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86112" w:rsidRPr="00586112" w:rsidRDefault="00586112" w:rsidP="00586112">
      <w:pPr>
        <w:shd w:val="clear" w:color="auto" w:fill="FFFFFF"/>
        <w:bidi w:val="0"/>
        <w:spacing w:after="0" w:line="240" w:lineRule="auto"/>
        <w:jc w:val="center"/>
        <w:outlineLvl w:val="1"/>
        <w:rPr>
          <w:rFonts w:ascii="Arial" w:eastAsia="Times New Roman" w:hAnsi="Arial" w:cs="Arial"/>
          <w:b/>
          <w:bCs/>
          <w:color w:val="2D2D2D"/>
          <w:sz w:val="42"/>
          <w:szCs w:val="42"/>
        </w:rPr>
      </w:pPr>
      <w:r>
        <w:rPr>
          <w:rFonts w:ascii="Arial" w:eastAsia="Times New Roman" w:hAnsi="Arial" w:cs="Arial"/>
          <w:b/>
          <w:bCs/>
          <w:color w:val="2D2D2D"/>
          <w:sz w:val="42"/>
          <w:szCs w:val="42"/>
          <w:u w:val="single"/>
        </w:rPr>
        <w:t>Diamond Est</w:t>
      </w:r>
      <w:r w:rsidRPr="00586112">
        <w:rPr>
          <w:rFonts w:ascii="Arial" w:eastAsia="Times New Roman" w:hAnsi="Arial" w:cs="Arial"/>
          <w:b/>
          <w:bCs/>
          <w:color w:val="2D2D2D"/>
          <w:sz w:val="42"/>
          <w:szCs w:val="42"/>
          <w:u w:val="single"/>
        </w:rPr>
        <w:t xml:space="preserve"> - ADMISSIONS POLICY</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Attendance</w:t>
      </w:r>
    </w:p>
    <w:p w:rsidR="00586112" w:rsidRPr="00586112" w:rsidRDefault="00586112" w:rsidP="00586112">
      <w:pPr>
        <w:numPr>
          <w:ilvl w:val="0"/>
          <w:numId w:val="1"/>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The following events:  </w:t>
      </w:r>
      <w:proofErr w:type="spellStart"/>
      <w:r w:rsidRPr="00586112">
        <w:rPr>
          <w:rFonts w:ascii="Arial" w:eastAsia="Times New Roman" w:hAnsi="Arial" w:cs="Arial"/>
          <w:color w:val="2D2D2D"/>
          <w:sz w:val="23"/>
          <w:szCs w:val="23"/>
          <w:highlight w:val="yellow"/>
        </w:rPr>
        <w:t>TalentLink</w:t>
      </w:r>
      <w:proofErr w:type="spellEnd"/>
      <w:r w:rsidRPr="00586112">
        <w:rPr>
          <w:rFonts w:ascii="Arial" w:eastAsia="Times New Roman" w:hAnsi="Arial" w:cs="Arial"/>
          <w:color w:val="2D2D2D"/>
          <w:sz w:val="23"/>
          <w:szCs w:val="23"/>
          <w:highlight w:val="yellow"/>
        </w:rPr>
        <w:t xml:space="preserve"> Global Expo</w:t>
      </w:r>
      <w:r>
        <w:rPr>
          <w:rFonts w:ascii="Arial" w:eastAsia="Times New Roman" w:hAnsi="Arial" w:cs="Arial"/>
          <w:color w:val="2D2D2D"/>
          <w:sz w:val="23"/>
          <w:szCs w:val="23"/>
        </w:rPr>
        <w:t xml:space="preserve"> </w:t>
      </w:r>
      <w:r w:rsidRPr="00586112">
        <w:rPr>
          <w:rFonts w:ascii="Arial" w:eastAsia="Times New Roman" w:hAnsi="Arial" w:cs="Arial"/>
          <w:color w:val="2D2D2D"/>
          <w:sz w:val="23"/>
          <w:szCs w:val="23"/>
        </w:rPr>
        <w:t xml:space="preserve">2026, </w:t>
      </w:r>
      <w:r>
        <w:rPr>
          <w:rFonts w:ascii="Arial" w:eastAsia="Times New Roman" w:hAnsi="Arial" w:cs="Arial"/>
          <w:color w:val="2D2D2D"/>
          <w:sz w:val="23"/>
          <w:szCs w:val="23"/>
        </w:rPr>
        <w:t>HR</w:t>
      </w:r>
      <w:r w:rsidRPr="00586112">
        <w:rPr>
          <w:rFonts w:ascii="Arial" w:eastAsia="Times New Roman" w:hAnsi="Arial" w:cs="Arial"/>
          <w:color w:val="2D2D2D"/>
          <w:sz w:val="23"/>
          <w:szCs w:val="23"/>
        </w:rPr>
        <w:t xml:space="preserve"> Spotlight Riyadh 2026. By registering for and/or attending </w:t>
      </w:r>
      <w:r>
        <w:rPr>
          <w:rFonts w:ascii="Arial" w:eastAsia="Times New Roman" w:hAnsi="Arial" w:cs="Arial"/>
          <w:color w:val="2D2D2D"/>
          <w:sz w:val="23"/>
          <w:szCs w:val="23"/>
        </w:rPr>
        <w:t>the</w:t>
      </w:r>
      <w:r w:rsidRPr="00586112">
        <w:rPr>
          <w:rFonts w:ascii="Arial" w:eastAsia="Times New Roman" w:hAnsi="Arial" w:cs="Arial"/>
          <w:color w:val="2D2D2D"/>
          <w:sz w:val="23"/>
          <w:szCs w:val="23"/>
        </w:rPr>
        <w:t xml:space="preserve"> Event, each attendee acknowledges and agrees that their registration is subject to, and they are bound by, the terms of the Admissions Policy which is applicable to </w:t>
      </w:r>
      <w:r>
        <w:rPr>
          <w:rFonts w:ascii="Arial" w:eastAsia="Times New Roman" w:hAnsi="Arial" w:cs="Arial"/>
          <w:color w:val="2D2D2D"/>
          <w:sz w:val="23"/>
          <w:szCs w:val="23"/>
        </w:rPr>
        <w:t>this</w:t>
      </w:r>
      <w:r w:rsidRPr="00586112">
        <w:rPr>
          <w:rFonts w:ascii="Arial" w:eastAsia="Times New Roman" w:hAnsi="Arial" w:cs="Arial"/>
          <w:color w:val="2D2D2D"/>
          <w:sz w:val="23"/>
          <w:szCs w:val="23"/>
        </w:rPr>
        <w:t xml:space="preserve"> Events. If an attendee does not agree to this Admissions Policy, such attendee should not register for, or attend,</w:t>
      </w:r>
      <w:r>
        <w:rPr>
          <w:rFonts w:ascii="Arial" w:eastAsia="Times New Roman" w:hAnsi="Arial" w:cs="Arial"/>
          <w:color w:val="2D2D2D"/>
          <w:sz w:val="23"/>
          <w:szCs w:val="23"/>
        </w:rPr>
        <w:t xml:space="preserve"> this</w:t>
      </w:r>
      <w:r w:rsidRPr="00586112">
        <w:rPr>
          <w:rFonts w:ascii="Arial" w:eastAsia="Times New Roman" w:hAnsi="Arial" w:cs="Arial"/>
          <w:color w:val="2D2D2D"/>
          <w:sz w:val="23"/>
          <w:szCs w:val="23"/>
        </w:rPr>
        <w:t xml:space="preserve"> Event.</w:t>
      </w:r>
    </w:p>
    <w:p w:rsidR="00586112" w:rsidRPr="00586112" w:rsidRDefault="00586112" w:rsidP="00586112">
      <w:pPr>
        <w:numPr>
          <w:ilvl w:val="0"/>
          <w:numId w:val="1"/>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Registration for and admission to </w:t>
      </w:r>
      <w:r>
        <w:rPr>
          <w:rFonts w:ascii="Arial" w:eastAsia="Times New Roman" w:hAnsi="Arial" w:cs="Arial"/>
          <w:color w:val="2D2D2D"/>
          <w:sz w:val="23"/>
          <w:szCs w:val="23"/>
        </w:rPr>
        <w:t>this</w:t>
      </w:r>
      <w:r w:rsidRPr="00586112">
        <w:rPr>
          <w:rFonts w:ascii="Arial" w:eastAsia="Times New Roman" w:hAnsi="Arial" w:cs="Arial"/>
          <w:color w:val="2D2D2D"/>
          <w:sz w:val="23"/>
          <w:szCs w:val="23"/>
        </w:rPr>
        <w:t xml:space="preserve"> Event grants B2B attendees' access to </w:t>
      </w:r>
      <w:r>
        <w:rPr>
          <w:rFonts w:ascii="Arial" w:eastAsia="Times New Roman" w:hAnsi="Arial" w:cs="Arial"/>
          <w:color w:val="2D2D2D"/>
          <w:sz w:val="23"/>
          <w:szCs w:val="23"/>
        </w:rPr>
        <w:t xml:space="preserve">the whole </w:t>
      </w:r>
      <w:proofErr w:type="spellStart"/>
      <w:r>
        <w:rPr>
          <w:rFonts w:ascii="Arial" w:eastAsia="Times New Roman" w:hAnsi="Arial" w:cs="Arial"/>
          <w:color w:val="2D2D2D"/>
          <w:sz w:val="23"/>
          <w:szCs w:val="23"/>
        </w:rPr>
        <w:t>programme</w:t>
      </w:r>
      <w:proofErr w:type="spellEnd"/>
      <w:r>
        <w:rPr>
          <w:rFonts w:ascii="Arial" w:eastAsia="Times New Roman" w:hAnsi="Arial" w:cs="Arial"/>
          <w:color w:val="2D2D2D"/>
          <w:sz w:val="23"/>
          <w:szCs w:val="23"/>
        </w:rPr>
        <w:t xml:space="preserve"> of the</w:t>
      </w:r>
      <w:r w:rsidRPr="00586112">
        <w:rPr>
          <w:rFonts w:ascii="Arial" w:eastAsia="Times New Roman" w:hAnsi="Arial" w:cs="Arial"/>
          <w:color w:val="2D2D2D"/>
          <w:sz w:val="23"/>
          <w:szCs w:val="23"/>
        </w:rPr>
        <w:t xml:space="preserve"> Events.</w:t>
      </w:r>
    </w:p>
    <w:p w:rsidR="00586112" w:rsidRPr="00586112" w:rsidRDefault="00586112" w:rsidP="00586112">
      <w:pPr>
        <w:numPr>
          <w:ilvl w:val="0"/>
          <w:numId w:val="1"/>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Admission to </w:t>
      </w:r>
      <w:proofErr w:type="spellStart"/>
      <w:r w:rsidRPr="00586112">
        <w:rPr>
          <w:rFonts w:ascii="Arial" w:eastAsia="Times New Roman" w:hAnsi="Arial" w:cs="Arial"/>
          <w:color w:val="2D2D2D"/>
          <w:sz w:val="23"/>
          <w:szCs w:val="23"/>
          <w:highlight w:val="yellow"/>
        </w:rPr>
        <w:t>TalentLink</w:t>
      </w:r>
      <w:proofErr w:type="spellEnd"/>
      <w:r w:rsidRPr="00586112">
        <w:rPr>
          <w:rFonts w:ascii="Arial" w:eastAsia="Times New Roman" w:hAnsi="Arial" w:cs="Arial"/>
          <w:color w:val="2D2D2D"/>
          <w:sz w:val="23"/>
          <w:szCs w:val="23"/>
          <w:highlight w:val="yellow"/>
        </w:rPr>
        <w:t xml:space="preserve"> Global Expo</w:t>
      </w:r>
      <w:r w:rsidRPr="00586112">
        <w:rPr>
          <w:rFonts w:ascii="Arial" w:eastAsia="Times New Roman" w:hAnsi="Arial" w:cs="Arial"/>
          <w:color w:val="2D2D2D"/>
          <w:sz w:val="23"/>
          <w:szCs w:val="23"/>
        </w:rPr>
        <w:t xml:space="preserve"> Riyadh 2026 is open to professional and business visitors and exhibitors who attend an Event in the course of, or for purposes connected with, their trade, business, or profession (B2B attendees).</w:t>
      </w:r>
    </w:p>
    <w:p w:rsidR="00586112" w:rsidRPr="00586112" w:rsidRDefault="00586112" w:rsidP="00586112">
      <w:pPr>
        <w:numPr>
          <w:ilvl w:val="0"/>
          <w:numId w:val="1"/>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Admission to </w:t>
      </w:r>
      <w:proofErr w:type="spellStart"/>
      <w:r w:rsidRPr="00586112">
        <w:rPr>
          <w:rFonts w:ascii="Arial" w:eastAsia="Times New Roman" w:hAnsi="Arial" w:cs="Arial"/>
          <w:color w:val="2D2D2D"/>
          <w:sz w:val="23"/>
          <w:szCs w:val="23"/>
          <w:highlight w:val="yellow"/>
        </w:rPr>
        <w:t>TalentLink</w:t>
      </w:r>
      <w:proofErr w:type="spellEnd"/>
      <w:r w:rsidRPr="00586112">
        <w:rPr>
          <w:rFonts w:ascii="Arial" w:eastAsia="Times New Roman" w:hAnsi="Arial" w:cs="Arial"/>
          <w:color w:val="2D2D2D"/>
          <w:sz w:val="23"/>
          <w:szCs w:val="23"/>
          <w:highlight w:val="yellow"/>
        </w:rPr>
        <w:t xml:space="preserve"> Global Expo</w:t>
      </w:r>
      <w:r w:rsidRPr="00586112">
        <w:rPr>
          <w:rFonts w:ascii="Arial" w:eastAsia="Times New Roman" w:hAnsi="Arial" w:cs="Arial"/>
          <w:color w:val="2D2D2D"/>
          <w:sz w:val="23"/>
          <w:szCs w:val="23"/>
        </w:rPr>
        <w:t xml:space="preserve"> </w:t>
      </w:r>
      <w:r w:rsidRPr="00586112">
        <w:rPr>
          <w:rFonts w:ascii="Arial" w:eastAsia="Times New Roman" w:hAnsi="Arial" w:cs="Arial"/>
          <w:color w:val="2D2D2D"/>
          <w:sz w:val="23"/>
          <w:szCs w:val="23"/>
        </w:rPr>
        <w:t xml:space="preserve">Riyadh 2026 is </w:t>
      </w:r>
      <w:r>
        <w:rPr>
          <w:rFonts w:ascii="Arial" w:eastAsia="Times New Roman" w:hAnsi="Arial" w:cs="Arial"/>
          <w:color w:val="2D2D2D"/>
          <w:sz w:val="23"/>
          <w:szCs w:val="23"/>
        </w:rPr>
        <w:t xml:space="preserve">not </w:t>
      </w:r>
      <w:r w:rsidRPr="00586112">
        <w:rPr>
          <w:rFonts w:ascii="Arial" w:eastAsia="Times New Roman" w:hAnsi="Arial" w:cs="Arial"/>
          <w:color w:val="2D2D2D"/>
          <w:sz w:val="23"/>
          <w:szCs w:val="23"/>
        </w:rPr>
        <w:t>open to consumers, being individuals who attend an Event for personal, non</w:t>
      </w:r>
      <w:r w:rsidRPr="00586112">
        <w:rPr>
          <w:rFonts w:ascii="Arial" w:eastAsia="Times New Roman" w:hAnsi="Arial" w:cs="Arial"/>
          <w:color w:val="2D2D2D"/>
          <w:sz w:val="23"/>
          <w:szCs w:val="23"/>
        </w:rPr>
        <w:noBreakHyphen/>
        <w:t>commercial purposes and not in the course of any trade, business, or profession (B2C attendees).</w:t>
      </w:r>
    </w:p>
    <w:p w:rsidR="00586112" w:rsidRPr="00586112" w:rsidRDefault="00586112" w:rsidP="00586112">
      <w:pPr>
        <w:numPr>
          <w:ilvl w:val="0"/>
          <w:numId w:val="1"/>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Opening times may differ for th</w:t>
      </w:r>
      <w:r>
        <w:rPr>
          <w:rFonts w:ascii="Arial" w:eastAsia="Times New Roman" w:hAnsi="Arial" w:cs="Arial"/>
          <w:color w:val="2D2D2D"/>
          <w:sz w:val="23"/>
          <w:szCs w:val="23"/>
        </w:rPr>
        <w:t>e</w:t>
      </w:r>
      <w:r w:rsidRPr="00586112">
        <w:rPr>
          <w:rFonts w:ascii="Arial" w:eastAsia="Times New Roman" w:hAnsi="Arial" w:cs="Arial"/>
          <w:color w:val="2D2D2D"/>
          <w:sz w:val="23"/>
          <w:szCs w:val="23"/>
        </w:rPr>
        <w:t xml:space="preserve"> Events and admission is also subject to the opening times as displayed on the relevant Event website. Note that admission during opening times is dependent on whether the attendee is registered as a B2B attendee. Attendees are responsible for ensuring compliance with the terms of the Admissions Policy and Event opening times applicable to their registration category</w:t>
      </w:r>
      <w:r>
        <w:rPr>
          <w:rFonts w:ascii="Arial" w:eastAsia="Times New Roman" w:hAnsi="Arial" w:cs="Arial"/>
          <w:color w:val="2D2D2D"/>
          <w:sz w:val="23"/>
          <w:szCs w:val="23"/>
        </w:rPr>
        <w:t xml:space="preserve"> of the</w:t>
      </w:r>
      <w:r w:rsidRPr="00586112">
        <w:rPr>
          <w:rFonts w:ascii="Arial" w:eastAsia="Times New Roman" w:hAnsi="Arial" w:cs="Arial"/>
          <w:color w:val="2D2D2D"/>
          <w:sz w:val="23"/>
          <w:szCs w:val="23"/>
        </w:rPr>
        <w:t xml:space="preserve"> Events.</w:t>
      </w:r>
    </w:p>
    <w:p w:rsidR="00586112" w:rsidRPr="00586112" w:rsidRDefault="00586112" w:rsidP="00586112">
      <w:pPr>
        <w:numPr>
          <w:ilvl w:val="0"/>
          <w:numId w:val="1"/>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Only pre-registered attendees who are badge holders will be able to attend the Event. Any attendees who have forgotten their badges may be refused entry by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Badges are non-transferable and may only be used by the same individual attendee for all days of the Event.</w:t>
      </w:r>
    </w:p>
    <w:p w:rsidR="00586112" w:rsidRPr="00586112" w:rsidRDefault="00586112" w:rsidP="00586112">
      <w:pPr>
        <w:numPr>
          <w:ilvl w:val="0"/>
          <w:numId w:val="1"/>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reserves the right to revoke badges at any time in the </w:t>
      </w:r>
      <w:proofErr w:type="spellStart"/>
      <w:r w:rsidRPr="00586112">
        <w:rPr>
          <w:rFonts w:ascii="Arial" w:eastAsia="Times New Roman" w:hAnsi="Arial" w:cs="Arial"/>
          <w:color w:val="2D2D2D"/>
          <w:sz w:val="23"/>
          <w:szCs w:val="23"/>
        </w:rPr>
        <w:t>Organiser’s</w:t>
      </w:r>
      <w:proofErr w:type="spellEnd"/>
      <w:r w:rsidRPr="00586112">
        <w:rPr>
          <w:rFonts w:ascii="Arial" w:eastAsia="Times New Roman" w:hAnsi="Arial" w:cs="Arial"/>
          <w:color w:val="2D2D2D"/>
          <w:sz w:val="23"/>
          <w:szCs w:val="23"/>
        </w:rPr>
        <w:t xml:space="preserve"> sole reasonable discretion.</w:t>
      </w:r>
    </w:p>
    <w:p w:rsidR="00586112" w:rsidRPr="00586112" w:rsidRDefault="00586112" w:rsidP="00586112">
      <w:pPr>
        <w:shd w:val="clear" w:color="auto" w:fill="FFFFFF"/>
        <w:bidi w:val="0"/>
        <w:spacing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Onsite Registration</w:t>
      </w:r>
    </w:p>
    <w:p w:rsidR="00586112" w:rsidRPr="00586112" w:rsidRDefault="00586112" w:rsidP="00586112">
      <w:pPr>
        <w:numPr>
          <w:ilvl w:val="0"/>
          <w:numId w:val="2"/>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Where onsite registration at the Events is </w:t>
      </w:r>
      <w:r w:rsidR="006D1663">
        <w:rPr>
          <w:rFonts w:ascii="Arial" w:eastAsia="Times New Roman" w:hAnsi="Arial" w:cs="Arial"/>
          <w:color w:val="2D2D2D"/>
          <w:sz w:val="23"/>
          <w:szCs w:val="23"/>
        </w:rPr>
        <w:t xml:space="preserve">not </w:t>
      </w:r>
      <w:r w:rsidRPr="00586112">
        <w:rPr>
          <w:rFonts w:ascii="Arial" w:eastAsia="Times New Roman" w:hAnsi="Arial" w:cs="Arial"/>
          <w:color w:val="2D2D2D"/>
          <w:sz w:val="23"/>
          <w:szCs w:val="23"/>
        </w:rPr>
        <w:t xml:space="preserve">offered by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attendees who register onsite for the Event shall </w:t>
      </w:r>
      <w:r w:rsidR="006D1663">
        <w:rPr>
          <w:rFonts w:ascii="Arial" w:eastAsia="Times New Roman" w:hAnsi="Arial" w:cs="Arial"/>
          <w:color w:val="2D2D2D"/>
          <w:sz w:val="23"/>
          <w:szCs w:val="23"/>
        </w:rPr>
        <w:t xml:space="preserve">not </w:t>
      </w:r>
      <w:r w:rsidRPr="00586112">
        <w:rPr>
          <w:rFonts w:ascii="Arial" w:eastAsia="Times New Roman" w:hAnsi="Arial" w:cs="Arial"/>
          <w:color w:val="2D2D2D"/>
          <w:sz w:val="23"/>
          <w:szCs w:val="23"/>
        </w:rPr>
        <w:t xml:space="preserve">be </w:t>
      </w:r>
      <w:r w:rsidR="006D1663">
        <w:rPr>
          <w:rFonts w:ascii="Arial" w:eastAsia="Times New Roman" w:hAnsi="Arial" w:cs="Arial"/>
          <w:color w:val="2D2D2D"/>
          <w:sz w:val="23"/>
          <w:szCs w:val="23"/>
        </w:rPr>
        <w:t>accepted</w:t>
      </w:r>
      <w:r w:rsidRPr="00586112">
        <w:rPr>
          <w:rFonts w:ascii="Arial" w:eastAsia="Times New Roman" w:hAnsi="Arial" w:cs="Arial"/>
          <w:color w:val="2D2D2D"/>
          <w:sz w:val="23"/>
          <w:szCs w:val="23"/>
        </w:rPr>
        <w:t>.</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Attire</w:t>
      </w:r>
    </w:p>
    <w:p w:rsidR="00586112" w:rsidRDefault="00586112" w:rsidP="00586112">
      <w:pPr>
        <w:numPr>
          <w:ilvl w:val="0"/>
          <w:numId w:val="3"/>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All attendees should be dressed in suitable attire aligned with</w:t>
      </w:r>
      <w:r w:rsidR="006D1663">
        <w:rPr>
          <w:rFonts w:ascii="Arial" w:eastAsia="Times New Roman" w:hAnsi="Arial" w:cs="Arial"/>
          <w:color w:val="2D2D2D"/>
          <w:sz w:val="23"/>
          <w:szCs w:val="23"/>
        </w:rPr>
        <w:t xml:space="preserve"> the vent (Formal Dressing)</w:t>
      </w:r>
      <w:r w:rsidRPr="00586112">
        <w:rPr>
          <w:rFonts w:ascii="Arial" w:eastAsia="Times New Roman" w:hAnsi="Arial" w:cs="Arial"/>
          <w:color w:val="2D2D2D"/>
          <w:sz w:val="23"/>
          <w:szCs w:val="23"/>
        </w:rPr>
        <w:t xml:space="preserve">.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reserves the right to deny access or remove from the Events any participant wearing inappropriate attire or attire that could detract from the Events overall, in the </w:t>
      </w:r>
      <w:proofErr w:type="spellStart"/>
      <w:r w:rsidRPr="00586112">
        <w:rPr>
          <w:rFonts w:ascii="Arial" w:eastAsia="Times New Roman" w:hAnsi="Arial" w:cs="Arial"/>
          <w:color w:val="2D2D2D"/>
          <w:sz w:val="23"/>
          <w:szCs w:val="23"/>
        </w:rPr>
        <w:t>Organiser’s</w:t>
      </w:r>
      <w:proofErr w:type="spellEnd"/>
      <w:r w:rsidRPr="00586112">
        <w:rPr>
          <w:rFonts w:ascii="Arial" w:eastAsia="Times New Roman" w:hAnsi="Arial" w:cs="Arial"/>
          <w:color w:val="2D2D2D"/>
          <w:sz w:val="23"/>
          <w:szCs w:val="23"/>
        </w:rPr>
        <w:t xml:space="preserve"> sole and absolute discretion.</w:t>
      </w:r>
    </w:p>
    <w:p w:rsidR="006D1663" w:rsidRDefault="006D1663" w:rsidP="006D1663">
      <w:pPr>
        <w:shd w:val="clear" w:color="auto" w:fill="FFFFFF"/>
        <w:bidi w:val="0"/>
        <w:spacing w:before="100" w:beforeAutospacing="1" w:after="100" w:afterAutospacing="1" w:line="240" w:lineRule="auto"/>
        <w:ind w:left="720"/>
        <w:rPr>
          <w:rFonts w:ascii="Arial" w:eastAsia="Times New Roman" w:hAnsi="Arial" w:cs="Arial"/>
          <w:color w:val="2D2D2D"/>
          <w:sz w:val="23"/>
          <w:szCs w:val="23"/>
        </w:rPr>
      </w:pPr>
    </w:p>
    <w:p w:rsidR="006D1663" w:rsidRPr="00586112" w:rsidRDefault="006D1663" w:rsidP="006D1663">
      <w:pPr>
        <w:shd w:val="clear" w:color="auto" w:fill="FFFFFF"/>
        <w:bidi w:val="0"/>
        <w:spacing w:before="100" w:beforeAutospacing="1" w:after="100" w:afterAutospacing="1" w:line="240" w:lineRule="auto"/>
        <w:ind w:left="720"/>
        <w:rPr>
          <w:rFonts w:ascii="Arial" w:eastAsia="Times New Roman" w:hAnsi="Arial" w:cs="Arial"/>
          <w:color w:val="2D2D2D"/>
          <w:sz w:val="23"/>
          <w:szCs w:val="23"/>
        </w:rPr>
      </w:pP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lastRenderedPageBreak/>
        <w:t>Meetings Platform</w:t>
      </w:r>
    </w:p>
    <w:p w:rsidR="00586112" w:rsidRPr="00586112" w:rsidRDefault="00586112" w:rsidP="00586112">
      <w:pPr>
        <w:numPr>
          <w:ilvl w:val="0"/>
          <w:numId w:val="4"/>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Where eligible, B2B attendees will automatically have an account created for them on the Event websites allowing them to use the </w:t>
      </w:r>
      <w:proofErr w:type="spellStart"/>
      <w:r w:rsidRPr="00586112">
        <w:rPr>
          <w:rFonts w:ascii="Arial" w:eastAsia="Times New Roman" w:hAnsi="Arial" w:cs="Arial"/>
          <w:color w:val="2D2D2D"/>
          <w:sz w:val="23"/>
          <w:szCs w:val="23"/>
        </w:rPr>
        <w:t>Organisers’</w:t>
      </w:r>
      <w:proofErr w:type="spellEnd"/>
      <w:r w:rsidRPr="00586112">
        <w:rPr>
          <w:rFonts w:ascii="Arial" w:eastAsia="Times New Roman" w:hAnsi="Arial" w:cs="Arial"/>
          <w:color w:val="2D2D2D"/>
          <w:sz w:val="23"/>
          <w:szCs w:val="23"/>
        </w:rPr>
        <w:t xml:space="preserve"> planning and networking tools and to message exhibitors and other visitors before the Events.</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Privacy and Data Sharing</w:t>
      </w:r>
    </w:p>
    <w:p w:rsidR="00586112" w:rsidRPr="00586112" w:rsidRDefault="00586112" w:rsidP="00586112">
      <w:pPr>
        <w:numPr>
          <w:ilvl w:val="0"/>
          <w:numId w:val="5"/>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By visiting any one or more of the Events or by submitting information to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in connection with an Event, visitors agree to the terms of the </w:t>
      </w:r>
      <w:proofErr w:type="spellStart"/>
      <w:r w:rsidRPr="00586112">
        <w:rPr>
          <w:rFonts w:ascii="Arial" w:eastAsia="Times New Roman" w:hAnsi="Arial" w:cs="Arial"/>
          <w:color w:val="2D2D2D"/>
          <w:sz w:val="23"/>
          <w:szCs w:val="23"/>
        </w:rPr>
        <w:t>Organiser's</w:t>
      </w:r>
      <w:proofErr w:type="spellEnd"/>
      <w:r w:rsidRPr="00586112">
        <w:rPr>
          <w:rFonts w:ascii="Arial" w:eastAsia="Times New Roman" w:hAnsi="Arial" w:cs="Arial"/>
          <w:color w:val="2D2D2D"/>
          <w:sz w:val="23"/>
          <w:szCs w:val="23"/>
        </w:rPr>
        <w:t xml:space="preserve"> Privacy Policy</w:t>
      </w:r>
      <w:r w:rsidR="006D1663">
        <w:rPr>
          <w:rFonts w:ascii="Arial" w:eastAsia="Times New Roman" w:hAnsi="Arial" w:cs="Arial"/>
          <w:color w:val="2D2D2D"/>
          <w:sz w:val="23"/>
          <w:szCs w:val="23"/>
        </w:rPr>
        <w:t>.</w:t>
      </w:r>
    </w:p>
    <w:p w:rsidR="00586112" w:rsidRPr="00586112" w:rsidRDefault="00586112" w:rsidP="00586112">
      <w:pPr>
        <w:numPr>
          <w:ilvl w:val="0"/>
          <w:numId w:val="5"/>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By choosing to allow their badge to be scanned by an exhibitor or sponsor during an Event, attendees will be allowing the </w:t>
      </w:r>
      <w:proofErr w:type="spellStart"/>
      <w:r w:rsidRPr="00586112">
        <w:rPr>
          <w:rFonts w:ascii="Arial" w:eastAsia="Times New Roman" w:hAnsi="Arial" w:cs="Arial"/>
          <w:color w:val="2D2D2D"/>
          <w:sz w:val="23"/>
          <w:szCs w:val="23"/>
        </w:rPr>
        <w:t>Organisers</w:t>
      </w:r>
      <w:proofErr w:type="spellEnd"/>
      <w:r w:rsidRPr="00586112">
        <w:rPr>
          <w:rFonts w:ascii="Arial" w:eastAsia="Times New Roman" w:hAnsi="Arial" w:cs="Arial"/>
          <w:color w:val="2D2D2D"/>
          <w:sz w:val="23"/>
          <w:szCs w:val="23"/>
        </w:rPr>
        <w:t xml:space="preserve"> to provide their name and contact details to the exhibitor or sponsor, who may contact them about their products or services in accordance with their privacy policies.</w:t>
      </w:r>
    </w:p>
    <w:p w:rsidR="00586112" w:rsidRPr="00586112" w:rsidRDefault="00586112" w:rsidP="00586112">
      <w:pPr>
        <w:numPr>
          <w:ilvl w:val="0"/>
          <w:numId w:val="5"/>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By choosing to attend any session during an Event, attendees will have their badge scanned at entry and their name and contact details will be shared by the </w:t>
      </w:r>
      <w:proofErr w:type="spellStart"/>
      <w:r w:rsidRPr="00586112">
        <w:rPr>
          <w:rFonts w:ascii="Arial" w:eastAsia="Times New Roman" w:hAnsi="Arial" w:cs="Arial"/>
          <w:color w:val="2D2D2D"/>
          <w:sz w:val="23"/>
          <w:szCs w:val="23"/>
        </w:rPr>
        <w:t>Organisers</w:t>
      </w:r>
      <w:proofErr w:type="spellEnd"/>
      <w:r w:rsidRPr="00586112">
        <w:rPr>
          <w:rFonts w:ascii="Arial" w:eastAsia="Times New Roman" w:hAnsi="Arial" w:cs="Arial"/>
          <w:color w:val="2D2D2D"/>
          <w:sz w:val="23"/>
          <w:szCs w:val="23"/>
        </w:rPr>
        <w:t xml:space="preserve"> with the session host/exhibitor, sponsor and/or speaker, who may contact them about their products or services in relation to such session in accordance with their privacy policies.</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Badge Security</w:t>
      </w:r>
    </w:p>
    <w:p w:rsidR="00586112" w:rsidRPr="00586112" w:rsidRDefault="00586112" w:rsidP="00586112">
      <w:pPr>
        <w:numPr>
          <w:ilvl w:val="0"/>
          <w:numId w:val="6"/>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Badge holders must not allow their badges to be worn by anyone else.  Any failure is likely to lead to the badge holder and the person wearing the badge being removed from an Event and refused further admission (without compensation).</w:t>
      </w:r>
    </w:p>
    <w:p w:rsidR="00586112" w:rsidRPr="00586112" w:rsidRDefault="00586112" w:rsidP="00586112">
      <w:pPr>
        <w:numPr>
          <w:ilvl w:val="0"/>
          <w:numId w:val="6"/>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Badges are immediately rendered void if altered in any way. Anyone obtaining a badge by theft, deception or other illegal means will likely be asked to leave an Event.</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Identity Check</w:t>
      </w:r>
    </w:p>
    <w:p w:rsidR="00586112" w:rsidRPr="00586112" w:rsidRDefault="00586112" w:rsidP="00586112">
      <w:pPr>
        <w:numPr>
          <w:ilvl w:val="0"/>
          <w:numId w:val="7"/>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Anyone attending an Event should carry and produce on request of the </w:t>
      </w:r>
      <w:proofErr w:type="spellStart"/>
      <w:r w:rsidRPr="00586112">
        <w:rPr>
          <w:rFonts w:ascii="Arial" w:eastAsia="Times New Roman" w:hAnsi="Arial" w:cs="Arial"/>
          <w:color w:val="2D2D2D"/>
          <w:sz w:val="23"/>
          <w:szCs w:val="23"/>
        </w:rPr>
        <w:t>Organisers</w:t>
      </w:r>
      <w:proofErr w:type="spellEnd"/>
      <w:r w:rsidRPr="00586112">
        <w:rPr>
          <w:rFonts w:ascii="Arial" w:eastAsia="Times New Roman" w:hAnsi="Arial" w:cs="Arial"/>
          <w:color w:val="2D2D2D"/>
          <w:sz w:val="23"/>
          <w:szCs w:val="23"/>
        </w:rPr>
        <w:t xml:space="preserve"> a personal photo-ID (e.g., passport, photo-ID driving </w:t>
      </w:r>
      <w:proofErr w:type="spellStart"/>
      <w:r w:rsidRPr="00586112">
        <w:rPr>
          <w:rFonts w:ascii="Arial" w:eastAsia="Times New Roman" w:hAnsi="Arial" w:cs="Arial"/>
          <w:color w:val="2D2D2D"/>
          <w:sz w:val="23"/>
          <w:szCs w:val="23"/>
        </w:rPr>
        <w:t>licence</w:t>
      </w:r>
      <w:proofErr w:type="spellEnd"/>
      <w:r w:rsidRPr="00586112">
        <w:rPr>
          <w:rFonts w:ascii="Arial" w:eastAsia="Times New Roman" w:hAnsi="Arial" w:cs="Arial"/>
          <w:color w:val="2D2D2D"/>
          <w:sz w:val="23"/>
          <w:szCs w:val="23"/>
        </w:rPr>
        <w:t xml:space="preserve">, national identity card) or other identification acceptable to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If the attendee cannot provide photographic identification matching their badge they may be asked to leave (without compensation).</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Technical issues</w:t>
      </w:r>
    </w:p>
    <w:p w:rsidR="00586112" w:rsidRDefault="00586112" w:rsidP="00586112">
      <w:pPr>
        <w:numPr>
          <w:ilvl w:val="0"/>
          <w:numId w:val="8"/>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is not responsible for any technical issues or difficulties arising as a result of the attendee’s use of their own technology in connection with an Event.</w:t>
      </w:r>
    </w:p>
    <w:p w:rsidR="006D1663" w:rsidRDefault="006D1663" w:rsidP="006D1663">
      <w:pPr>
        <w:shd w:val="clear" w:color="auto" w:fill="FFFFFF"/>
        <w:bidi w:val="0"/>
        <w:spacing w:before="100" w:beforeAutospacing="1" w:after="100" w:afterAutospacing="1" w:line="240" w:lineRule="auto"/>
        <w:rPr>
          <w:rFonts w:ascii="Arial" w:eastAsia="Times New Roman" w:hAnsi="Arial" w:cs="Arial"/>
          <w:color w:val="2D2D2D"/>
          <w:sz w:val="23"/>
          <w:szCs w:val="23"/>
        </w:rPr>
      </w:pPr>
    </w:p>
    <w:p w:rsidR="006D1663" w:rsidRPr="00586112" w:rsidRDefault="006D1663" w:rsidP="006D1663">
      <w:pPr>
        <w:shd w:val="clear" w:color="auto" w:fill="FFFFFF"/>
        <w:bidi w:val="0"/>
        <w:spacing w:before="100" w:beforeAutospacing="1" w:after="100" w:afterAutospacing="1" w:line="240" w:lineRule="auto"/>
        <w:rPr>
          <w:rFonts w:ascii="Arial" w:eastAsia="Times New Roman" w:hAnsi="Arial" w:cs="Arial"/>
          <w:color w:val="2D2D2D"/>
          <w:sz w:val="23"/>
          <w:szCs w:val="23"/>
        </w:rPr>
      </w:pP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lastRenderedPageBreak/>
        <w:t>Safety &amp; Security</w:t>
      </w:r>
    </w:p>
    <w:p w:rsidR="00586112" w:rsidRPr="00586112" w:rsidRDefault="00586112" w:rsidP="00586112">
      <w:pPr>
        <w:numPr>
          <w:ilvl w:val="0"/>
          <w:numId w:val="9"/>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The safety and security of all attendees at the Event, including our staff, visitors and exhibitors/sponsors is our priority. Anyone attending an Event is required to comply with all applicable safety and security provisions, instructions and/or guidelines imposed by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the Venue, the relevant Government, local authorities and/or public health authorities, including without limitation any infection protection standards, physical distancing and/or personal health measures. Please see the Event website for further details regarding Safety &amp; Security at the Events.</w:t>
      </w:r>
    </w:p>
    <w:p w:rsidR="00586112" w:rsidRPr="00586112" w:rsidRDefault="00586112" w:rsidP="00586112">
      <w:pPr>
        <w:numPr>
          <w:ilvl w:val="0"/>
          <w:numId w:val="9"/>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Due to the nature of some of the Event, there may be times when the noise levels within the venue are elevated. Attendees should consider whether to enter the relevant area and take any precautionary measures with regards to appropriate ear protection, such as noise-cancelling headphones and/or earplugs, to mitigate the impact of elevated noise levels.</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Disclaimer regarding Challenge / Activity Participation </w:t>
      </w:r>
    </w:p>
    <w:p w:rsidR="00586112" w:rsidRPr="00586112" w:rsidRDefault="00586112" w:rsidP="00586112">
      <w:pPr>
        <w:numPr>
          <w:ilvl w:val="0"/>
          <w:numId w:val="10"/>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Any attendee who chooses to take part in a challenge and/or activity at an Event does so at their own risk and in accordance with the terms of this disclaimer.</w:t>
      </w:r>
    </w:p>
    <w:p w:rsidR="00586112" w:rsidRPr="00586112" w:rsidRDefault="00586112" w:rsidP="00586112">
      <w:pPr>
        <w:numPr>
          <w:ilvl w:val="0"/>
          <w:numId w:val="10"/>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The attendee is responsible for their own actions and any consequences arising from them, including (without limitation) any injury to themselves or others, and any loss of or damage to the exhibition halls, exhibitor stands, goods on display or other property, where such injury, loss or damage results directly or indirectly from the attendee’s act, omission or negligence.</w:t>
      </w:r>
    </w:p>
    <w:p w:rsidR="00586112" w:rsidRPr="00586112" w:rsidRDefault="00586112" w:rsidP="00586112">
      <w:pPr>
        <w:numPr>
          <w:ilvl w:val="0"/>
          <w:numId w:val="10"/>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The attendee agrees to comply with any notices or reasonable instructions given by</w:t>
      </w:r>
      <w:r w:rsidR="006D1663">
        <w:rPr>
          <w:rFonts w:ascii="Arial" w:eastAsia="Times New Roman" w:hAnsi="Arial" w:cs="Arial"/>
          <w:color w:val="2D2D2D"/>
          <w:sz w:val="23"/>
          <w:szCs w:val="23"/>
        </w:rPr>
        <w:t xml:space="preserve"> the </w:t>
      </w:r>
      <w:proofErr w:type="spellStart"/>
      <w:r w:rsidR="006D1663">
        <w:rPr>
          <w:rFonts w:ascii="Arial" w:eastAsia="Times New Roman" w:hAnsi="Arial" w:cs="Arial"/>
          <w:color w:val="2D2D2D"/>
          <w:sz w:val="23"/>
          <w:szCs w:val="23"/>
        </w:rPr>
        <w:t>Orgnizer</w:t>
      </w:r>
      <w:proofErr w:type="spellEnd"/>
      <w:r w:rsidRPr="00586112">
        <w:rPr>
          <w:rFonts w:ascii="Arial" w:eastAsia="Times New Roman" w:hAnsi="Arial" w:cs="Arial"/>
          <w:color w:val="2D2D2D"/>
          <w:sz w:val="23"/>
          <w:szCs w:val="23"/>
        </w:rPr>
        <w:t xml:space="preserve"> employees or contractors, relating to health, safety or the well</w:t>
      </w:r>
      <w:r w:rsidRPr="00586112">
        <w:rPr>
          <w:rFonts w:ascii="Arial" w:eastAsia="Times New Roman" w:hAnsi="Arial" w:cs="Arial"/>
          <w:color w:val="2D2D2D"/>
          <w:sz w:val="23"/>
          <w:szCs w:val="23"/>
        </w:rPr>
        <w:noBreakHyphen/>
        <w:t>being of the attendee or other participants including (without limitation) in relation to a challenge and/or activity.</w:t>
      </w:r>
    </w:p>
    <w:p w:rsidR="00586112" w:rsidRPr="00586112" w:rsidRDefault="00586112" w:rsidP="00586112">
      <w:pPr>
        <w:numPr>
          <w:ilvl w:val="0"/>
          <w:numId w:val="10"/>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To the extent permitted by applicable law, the attendee releases </w:t>
      </w:r>
      <w:r w:rsidR="00493184" w:rsidRPr="00493184">
        <w:rPr>
          <w:rFonts w:ascii="Arial" w:eastAsia="Times New Roman" w:hAnsi="Arial" w:cs="Arial"/>
          <w:color w:val="2D2D2D"/>
          <w:sz w:val="23"/>
          <w:szCs w:val="23"/>
          <w:highlight w:val="yellow"/>
        </w:rPr>
        <w:t>Diamond</w:t>
      </w:r>
      <w:r w:rsidRPr="00586112">
        <w:rPr>
          <w:rFonts w:ascii="Arial" w:eastAsia="Times New Roman" w:hAnsi="Arial" w:cs="Arial"/>
          <w:color w:val="2D2D2D"/>
          <w:sz w:val="23"/>
          <w:szCs w:val="23"/>
        </w:rPr>
        <w:t xml:space="preserve"> from liability for any injury or loss suffered by the attendee while attending an Event, including when participating in a challenge and/or activity, and agrees to indemnify RX against any claims or losses arising from the attendee’s breach of this disclaimer.</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Personal Property</w:t>
      </w:r>
    </w:p>
    <w:p w:rsidR="00586112" w:rsidRPr="00586112" w:rsidRDefault="00586112" w:rsidP="00586112">
      <w:pPr>
        <w:numPr>
          <w:ilvl w:val="0"/>
          <w:numId w:val="11"/>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Upon entry to any part of an Event, all attendees, their bags and other personal property may be subject to screening and/or security checks. The </w:t>
      </w:r>
      <w:proofErr w:type="spellStart"/>
      <w:r w:rsidRPr="00586112">
        <w:rPr>
          <w:rFonts w:ascii="Arial" w:eastAsia="Times New Roman" w:hAnsi="Arial" w:cs="Arial"/>
          <w:color w:val="2D2D2D"/>
          <w:sz w:val="23"/>
          <w:szCs w:val="23"/>
          <w:highlight w:val="yellow"/>
        </w:rPr>
        <w:t>Organiser</w:t>
      </w:r>
      <w:proofErr w:type="spellEnd"/>
      <w:r w:rsidRPr="00586112">
        <w:rPr>
          <w:rFonts w:ascii="Arial" w:eastAsia="Times New Roman" w:hAnsi="Arial" w:cs="Arial"/>
          <w:color w:val="2D2D2D"/>
          <w:sz w:val="23"/>
          <w:szCs w:val="23"/>
        </w:rPr>
        <w:t xml:space="preserve"> expressly reserves the right to prohibit any personal property from entry into the Venue.</w:t>
      </w:r>
    </w:p>
    <w:p w:rsidR="00586112" w:rsidRPr="00586112" w:rsidRDefault="00586112" w:rsidP="00586112">
      <w:pPr>
        <w:numPr>
          <w:ilvl w:val="0"/>
          <w:numId w:val="11"/>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All personal property brought to an Event is done so at the attendee’s own risk and the attendee is responsible for safeguarding such property at all times. The attendee hereby acknowledges and agrees that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is not responsible for, and shall have no liability resulting from, any loss or damage to any personal property belonging to the attendee.</w:t>
      </w:r>
    </w:p>
    <w:p w:rsidR="00586112" w:rsidRPr="00586112" w:rsidRDefault="00586112" w:rsidP="00586112">
      <w:pPr>
        <w:numPr>
          <w:ilvl w:val="0"/>
          <w:numId w:val="11"/>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No personal property may be left unattended while in or around an Event.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will handle unattended property however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w:t>
      </w:r>
      <w:r w:rsidRPr="00586112">
        <w:rPr>
          <w:rFonts w:ascii="Arial" w:eastAsia="Times New Roman" w:hAnsi="Arial" w:cs="Arial"/>
          <w:color w:val="2D2D2D"/>
          <w:sz w:val="23"/>
          <w:szCs w:val="23"/>
        </w:rPr>
        <w:lastRenderedPageBreak/>
        <w:t xml:space="preserve">deems appropriate in its sole and absolute discretion. Any personal property which is left within an Event upon the conclusion of an Event shall be considered abandoned and dealt with by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accordingly.</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Age Limits</w:t>
      </w:r>
    </w:p>
    <w:p w:rsidR="00586112" w:rsidRPr="00586112" w:rsidRDefault="00586112" w:rsidP="00586112">
      <w:pPr>
        <w:numPr>
          <w:ilvl w:val="0"/>
          <w:numId w:val="12"/>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The </w:t>
      </w:r>
      <w:proofErr w:type="spellStart"/>
      <w:r w:rsidRPr="00586112">
        <w:rPr>
          <w:rFonts w:ascii="Arial" w:eastAsia="Times New Roman" w:hAnsi="Arial" w:cs="Arial"/>
          <w:color w:val="2D2D2D"/>
          <w:sz w:val="23"/>
          <w:szCs w:val="23"/>
        </w:rPr>
        <w:t>Organiser’s</w:t>
      </w:r>
      <w:proofErr w:type="spellEnd"/>
      <w:r w:rsidRPr="00586112">
        <w:rPr>
          <w:rFonts w:ascii="Arial" w:eastAsia="Times New Roman" w:hAnsi="Arial" w:cs="Arial"/>
          <w:color w:val="2D2D2D"/>
          <w:sz w:val="23"/>
          <w:szCs w:val="23"/>
        </w:rPr>
        <w:t xml:space="preserve"> policy regarding attendance of the Events by minors (i.e. attendees under eighteen (18) years of age (“</w:t>
      </w:r>
      <w:r w:rsidRPr="00586112">
        <w:rPr>
          <w:rFonts w:ascii="Arial" w:eastAsia="Times New Roman" w:hAnsi="Arial" w:cs="Arial"/>
          <w:b/>
          <w:bCs/>
          <w:color w:val="2D2D2D"/>
          <w:sz w:val="23"/>
          <w:szCs w:val="23"/>
        </w:rPr>
        <w:t>Minors</w:t>
      </w:r>
      <w:r w:rsidRPr="00586112">
        <w:rPr>
          <w:rFonts w:ascii="Arial" w:eastAsia="Times New Roman" w:hAnsi="Arial" w:cs="Arial"/>
          <w:color w:val="2D2D2D"/>
          <w:sz w:val="23"/>
          <w:szCs w:val="23"/>
        </w:rPr>
        <w:t>”)) is as follows:</w:t>
      </w:r>
    </w:p>
    <w:p w:rsidR="00586112" w:rsidRPr="00586112" w:rsidRDefault="00586112" w:rsidP="00586112">
      <w:p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 Minors under the age of sixteen (16) are not permitted to attend the Events;</w:t>
      </w:r>
    </w:p>
    <w:p w:rsidR="00586112" w:rsidRPr="00586112" w:rsidRDefault="00586112" w:rsidP="00586112">
      <w:p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 Minors aged sixteen years or over (but under eighteen (18) years of age) require the permission of their parent or legal guardian (“</w:t>
      </w:r>
      <w:r w:rsidRPr="00586112">
        <w:rPr>
          <w:rFonts w:ascii="Arial" w:eastAsia="Times New Roman" w:hAnsi="Arial" w:cs="Arial"/>
          <w:b/>
          <w:bCs/>
          <w:color w:val="2D2D2D"/>
          <w:sz w:val="23"/>
          <w:szCs w:val="23"/>
        </w:rPr>
        <w:t>Guardian</w:t>
      </w:r>
      <w:r w:rsidRPr="00586112">
        <w:rPr>
          <w:rFonts w:ascii="Arial" w:eastAsia="Times New Roman" w:hAnsi="Arial" w:cs="Arial"/>
          <w:color w:val="2D2D2D"/>
          <w:sz w:val="23"/>
          <w:szCs w:val="23"/>
        </w:rPr>
        <w:t>”) to             attend the Events.</w:t>
      </w:r>
    </w:p>
    <w:p w:rsidR="00586112" w:rsidRPr="00586112" w:rsidRDefault="00586112" w:rsidP="00586112">
      <w:pPr>
        <w:numPr>
          <w:ilvl w:val="0"/>
          <w:numId w:val="13"/>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In all cases, Guardians will be solely responsible for the Minor’s actions and conduct whilst attending the Events, and Minors must comply with the Event opening times applicable to their registration category.</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Service Animals</w:t>
      </w:r>
    </w:p>
    <w:p w:rsidR="00586112" w:rsidRPr="00586112" w:rsidRDefault="00586112" w:rsidP="00586112">
      <w:pPr>
        <w:numPr>
          <w:ilvl w:val="0"/>
          <w:numId w:val="14"/>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With the exception of guide dogs or other service animals, no pets or animals of any description will be allowed into an Event.</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Event Policies</w:t>
      </w:r>
    </w:p>
    <w:p w:rsidR="00586112" w:rsidRPr="00586112" w:rsidRDefault="00586112" w:rsidP="00586112">
      <w:pPr>
        <w:numPr>
          <w:ilvl w:val="0"/>
          <w:numId w:val="15"/>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Anyone attending the Events is required to comply with and behave in accordance with this Admissions Policy. All attendees are also required to comply with (</w:t>
      </w:r>
      <w:proofErr w:type="spellStart"/>
      <w:r w:rsidRPr="00586112">
        <w:rPr>
          <w:rFonts w:ascii="Arial" w:eastAsia="Times New Roman" w:hAnsi="Arial" w:cs="Arial"/>
          <w:color w:val="2D2D2D"/>
          <w:sz w:val="23"/>
          <w:szCs w:val="23"/>
        </w:rPr>
        <w:t>i</w:t>
      </w:r>
      <w:proofErr w:type="spellEnd"/>
      <w:r w:rsidRPr="00586112">
        <w:rPr>
          <w:rFonts w:ascii="Arial" w:eastAsia="Times New Roman" w:hAnsi="Arial" w:cs="Arial"/>
          <w:color w:val="2D2D2D"/>
          <w:sz w:val="23"/>
          <w:szCs w:val="23"/>
        </w:rPr>
        <w:t xml:space="preserve">) all applicable laws, ordinances, codes, regulations, standards and/or judicial/administrative orders; (ii) any applicable immigration, visa and/or work </w:t>
      </w:r>
      <w:proofErr w:type="spellStart"/>
      <w:r w:rsidRPr="00586112">
        <w:rPr>
          <w:rFonts w:ascii="Arial" w:eastAsia="Times New Roman" w:hAnsi="Arial" w:cs="Arial"/>
          <w:color w:val="2D2D2D"/>
          <w:sz w:val="23"/>
          <w:szCs w:val="23"/>
        </w:rPr>
        <w:t>authorisation</w:t>
      </w:r>
      <w:proofErr w:type="spellEnd"/>
      <w:r w:rsidRPr="00586112">
        <w:rPr>
          <w:rFonts w:ascii="Arial" w:eastAsia="Times New Roman" w:hAnsi="Arial" w:cs="Arial"/>
          <w:color w:val="2D2D2D"/>
          <w:sz w:val="23"/>
          <w:szCs w:val="23"/>
        </w:rPr>
        <w:t xml:space="preserve"> requirements for foreign nationals; and (iii) any additional Event rules, regulations, Code of Conduct, policies and/or procedures which may be posted at the Venue, or on the Event website, or otherwise made available to attendees by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and as may be updated from time to time by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(collectively, the “</w:t>
      </w:r>
      <w:r w:rsidRPr="00586112">
        <w:rPr>
          <w:rFonts w:ascii="Arial" w:eastAsia="Times New Roman" w:hAnsi="Arial" w:cs="Arial"/>
          <w:b/>
          <w:bCs/>
          <w:color w:val="2D2D2D"/>
          <w:sz w:val="23"/>
          <w:szCs w:val="23"/>
        </w:rPr>
        <w:t>Event Policies</w:t>
      </w:r>
      <w:r w:rsidRPr="00586112">
        <w:rPr>
          <w:rFonts w:ascii="Arial" w:eastAsia="Times New Roman" w:hAnsi="Arial" w:cs="Arial"/>
          <w:color w:val="2D2D2D"/>
          <w:sz w:val="23"/>
          <w:szCs w:val="23"/>
        </w:rPr>
        <w:t>”). By attending an Event, the attendee acknowledges and agrees it has read, agrees to comply with, and will behave in accordance with the Event Policies. </w:t>
      </w:r>
      <w:r w:rsidRPr="00586112">
        <w:rPr>
          <w:rFonts w:ascii="Arial" w:eastAsia="Times New Roman" w:hAnsi="Arial" w:cs="Arial"/>
          <w:color w:val="2D2D2D"/>
          <w:sz w:val="23"/>
          <w:szCs w:val="23"/>
        </w:rPr>
        <w:br/>
      </w:r>
    </w:p>
    <w:p w:rsidR="00586112" w:rsidRDefault="00586112" w:rsidP="00586112">
      <w:pPr>
        <w:numPr>
          <w:ilvl w:val="0"/>
          <w:numId w:val="15"/>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The Event Policies apply to all attendees of the Event, including, but not limited to exhibitors, visitors, speakers, delegates, buyers, guests, professionals, media, staff members, workers, contractors, volunteers, security and/ or any other participants. Each attendee at an Event is solely responsible for their own conduct while attending an Event or any part of an Event. Guardians are solely responsible for the conduct of any minors participating in an Event or any part of an Event.</w:t>
      </w:r>
    </w:p>
    <w:p w:rsidR="00BA1BA4" w:rsidRPr="00586112" w:rsidRDefault="00BA1BA4" w:rsidP="00BA1BA4">
      <w:pPr>
        <w:shd w:val="clear" w:color="auto" w:fill="FFFFFF"/>
        <w:bidi w:val="0"/>
        <w:spacing w:before="100" w:beforeAutospacing="1" w:after="100" w:afterAutospacing="1" w:line="240" w:lineRule="auto"/>
        <w:rPr>
          <w:rFonts w:ascii="Arial" w:eastAsia="Times New Roman" w:hAnsi="Arial" w:cs="Arial"/>
          <w:color w:val="2D2D2D"/>
          <w:sz w:val="23"/>
          <w:szCs w:val="23"/>
        </w:rPr>
      </w:pP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lastRenderedPageBreak/>
        <w:t>Prohibited activities</w:t>
      </w:r>
    </w:p>
    <w:p w:rsidR="00586112" w:rsidRPr="00586112" w:rsidRDefault="00586112" w:rsidP="00586112">
      <w:pPr>
        <w:numPr>
          <w:ilvl w:val="0"/>
          <w:numId w:val="16"/>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Attendees must not take part in any canvassing, leafleting, demonstrations, objectionable </w:t>
      </w:r>
      <w:proofErr w:type="spellStart"/>
      <w:r w:rsidRPr="00586112">
        <w:rPr>
          <w:rFonts w:ascii="Arial" w:eastAsia="Times New Roman" w:hAnsi="Arial" w:cs="Arial"/>
          <w:color w:val="2D2D2D"/>
          <w:sz w:val="23"/>
          <w:szCs w:val="23"/>
        </w:rPr>
        <w:t>behaviour</w:t>
      </w:r>
      <w:proofErr w:type="spellEnd"/>
      <w:r w:rsidRPr="00586112">
        <w:rPr>
          <w:rFonts w:ascii="Arial" w:eastAsia="Times New Roman" w:hAnsi="Arial" w:cs="Arial"/>
          <w:color w:val="2D2D2D"/>
          <w:sz w:val="23"/>
          <w:szCs w:val="23"/>
        </w:rPr>
        <w:t xml:space="preserve"> nor wear offensive apparel nor be involved in any activity which may disrupt an Event (as determined by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in its sole discretion).</w:t>
      </w:r>
    </w:p>
    <w:p w:rsidR="00586112" w:rsidRPr="00586112" w:rsidRDefault="00586112" w:rsidP="00586112">
      <w:pPr>
        <w:numPr>
          <w:ilvl w:val="0"/>
          <w:numId w:val="16"/>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Alcohol and any other items that are illegal or otherwise prohibited by applicable law, venue rules, or Event Policies are not permitted at the Events under any circumstances.</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Press</w:t>
      </w:r>
    </w:p>
    <w:p w:rsidR="00586112" w:rsidRPr="00586112" w:rsidRDefault="00586112" w:rsidP="00586112">
      <w:pPr>
        <w:numPr>
          <w:ilvl w:val="0"/>
          <w:numId w:val="17"/>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Press badges at the Events are restricted to publishers, editors, journalists, photographers, broadcasters and web bloggers associated with the relevant industry of the Events. Members of the press may be required to complete an application form and produce evidence of accreditation, such as a photocopy of a </w:t>
      </w:r>
      <w:proofErr w:type="spellStart"/>
      <w:r w:rsidRPr="00586112">
        <w:rPr>
          <w:rFonts w:ascii="Arial" w:eastAsia="Times New Roman" w:hAnsi="Arial" w:cs="Arial"/>
          <w:color w:val="2D2D2D"/>
          <w:sz w:val="23"/>
          <w:szCs w:val="23"/>
        </w:rPr>
        <w:t>recognised</w:t>
      </w:r>
      <w:proofErr w:type="spellEnd"/>
      <w:r w:rsidRPr="00586112">
        <w:rPr>
          <w:rFonts w:ascii="Arial" w:eastAsia="Times New Roman" w:hAnsi="Arial" w:cs="Arial"/>
          <w:color w:val="2D2D2D"/>
          <w:sz w:val="23"/>
          <w:szCs w:val="23"/>
        </w:rPr>
        <w:t xml:space="preserve"> press or media card, business card, a letter from the editor or an official web address linking to a press release in order to verify their position. Press applications from advertising personnel and media sales representatives will not be accepted.</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Photography and Recording</w:t>
      </w:r>
    </w:p>
    <w:p w:rsidR="00586112" w:rsidRPr="00586112" w:rsidRDefault="00586112" w:rsidP="00586112">
      <w:pPr>
        <w:numPr>
          <w:ilvl w:val="0"/>
          <w:numId w:val="18"/>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Official photographers and film crew will be taking photographs and recording and/or streaming videos at the Events. Each attendee </w:t>
      </w:r>
      <w:proofErr w:type="spellStart"/>
      <w:r w:rsidRPr="00586112">
        <w:rPr>
          <w:rFonts w:ascii="Arial" w:eastAsia="Times New Roman" w:hAnsi="Arial" w:cs="Arial"/>
          <w:color w:val="2D2D2D"/>
          <w:sz w:val="23"/>
          <w:szCs w:val="23"/>
        </w:rPr>
        <w:t>authorises</w:t>
      </w:r>
      <w:proofErr w:type="spellEnd"/>
      <w:r w:rsidRPr="00586112">
        <w:rPr>
          <w:rFonts w:ascii="Arial" w:eastAsia="Times New Roman" w:hAnsi="Arial" w:cs="Arial"/>
          <w:color w:val="2D2D2D"/>
          <w:sz w:val="23"/>
          <w:szCs w:val="23"/>
        </w:rPr>
        <w:t xml:space="preserve"> such photography and recording and permits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to use the attendee’s image, likeness and voice for archival and promotional purposes in any and all media, without liability, compensation or credit to the attendee.</w:t>
      </w:r>
    </w:p>
    <w:p w:rsidR="00586112" w:rsidRPr="00586112" w:rsidRDefault="00586112" w:rsidP="00586112">
      <w:pPr>
        <w:numPr>
          <w:ilvl w:val="0"/>
          <w:numId w:val="18"/>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No attendee to the Events may take photographs or make any form of recording (including audio or video) on any media at the Events under any circumstances without the prior written permission of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The attendee shall submit full details in writing of any proposed filming or recording at an Event, for television, radio, streaming or other purpose, no later than 2 weeks prior to an Event. </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Event Features</w:t>
      </w:r>
    </w:p>
    <w:p w:rsidR="00586112" w:rsidRPr="00586112" w:rsidRDefault="00586112" w:rsidP="00586112">
      <w:pPr>
        <w:numPr>
          <w:ilvl w:val="0"/>
          <w:numId w:val="19"/>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An Event’s operating hours, schedules, floor plans, exhibitors, vendors, guests, and speakers are subject to change or cancellation without notice to attendees.</w:t>
      </w:r>
    </w:p>
    <w:p w:rsidR="00586112" w:rsidRPr="00586112" w:rsidRDefault="00586112" w:rsidP="00586112">
      <w:pPr>
        <w:numPr>
          <w:ilvl w:val="0"/>
          <w:numId w:val="19"/>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The following are subject to availability and access is not guaranteed for all attendees: panels, special events, education sessions, classes, autographing sessions, photo ops, performances, screenings, webinars, networking events, and other activities held by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(whether in-person or virtually) as part of an Event (the “</w:t>
      </w:r>
      <w:r w:rsidRPr="00586112">
        <w:rPr>
          <w:rFonts w:ascii="Arial" w:eastAsia="Times New Roman" w:hAnsi="Arial" w:cs="Arial"/>
          <w:b/>
          <w:bCs/>
          <w:color w:val="2D2D2D"/>
          <w:sz w:val="23"/>
          <w:szCs w:val="23"/>
        </w:rPr>
        <w:t>Event Features</w:t>
      </w:r>
      <w:r w:rsidRPr="00586112">
        <w:rPr>
          <w:rFonts w:ascii="Arial" w:eastAsia="Times New Roman" w:hAnsi="Arial" w:cs="Arial"/>
          <w:color w:val="2D2D2D"/>
          <w:sz w:val="23"/>
          <w:szCs w:val="23"/>
        </w:rPr>
        <w:t>”).</w:t>
      </w:r>
    </w:p>
    <w:p w:rsidR="00586112" w:rsidRPr="00586112" w:rsidRDefault="00586112" w:rsidP="00586112">
      <w:pPr>
        <w:numPr>
          <w:ilvl w:val="0"/>
          <w:numId w:val="19"/>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Access to certain Event Features may require an additional separately priced fee and/or will only be available to designated attendees as determined by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To the extent an Event Feature occurs at a specific time and for a specific set of attendees, each </w:t>
      </w:r>
      <w:proofErr w:type="spellStart"/>
      <w:r w:rsidRPr="00586112">
        <w:rPr>
          <w:rFonts w:ascii="Arial" w:eastAsia="Times New Roman" w:hAnsi="Arial" w:cs="Arial"/>
          <w:color w:val="2D2D2D"/>
          <w:sz w:val="23"/>
          <w:szCs w:val="23"/>
        </w:rPr>
        <w:t>authorised</w:t>
      </w:r>
      <w:proofErr w:type="spellEnd"/>
      <w:r w:rsidRPr="00586112">
        <w:rPr>
          <w:rFonts w:ascii="Arial" w:eastAsia="Times New Roman" w:hAnsi="Arial" w:cs="Arial"/>
          <w:color w:val="2D2D2D"/>
          <w:sz w:val="23"/>
          <w:szCs w:val="23"/>
        </w:rPr>
        <w:t xml:space="preserve"> </w:t>
      </w:r>
      <w:r w:rsidRPr="00586112">
        <w:rPr>
          <w:rFonts w:ascii="Arial" w:eastAsia="Times New Roman" w:hAnsi="Arial" w:cs="Arial"/>
          <w:color w:val="2D2D2D"/>
          <w:sz w:val="23"/>
          <w:szCs w:val="23"/>
        </w:rPr>
        <w:lastRenderedPageBreak/>
        <w:t xml:space="preserve">participant will only be permitted access to such Event Feature during the specific time determined by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reserves all rights to deny entry, ban, or remove any </w:t>
      </w:r>
      <w:proofErr w:type="spellStart"/>
      <w:r w:rsidRPr="00586112">
        <w:rPr>
          <w:rFonts w:ascii="Arial" w:eastAsia="Times New Roman" w:hAnsi="Arial" w:cs="Arial"/>
          <w:color w:val="2D2D2D"/>
          <w:sz w:val="23"/>
          <w:szCs w:val="23"/>
        </w:rPr>
        <w:t>unauthorised</w:t>
      </w:r>
      <w:proofErr w:type="spellEnd"/>
      <w:r w:rsidRPr="00586112">
        <w:rPr>
          <w:rFonts w:ascii="Arial" w:eastAsia="Times New Roman" w:hAnsi="Arial" w:cs="Arial"/>
          <w:color w:val="2D2D2D"/>
          <w:sz w:val="23"/>
          <w:szCs w:val="23"/>
        </w:rPr>
        <w:t xml:space="preserve"> attendees from any such Event Feature.</w:t>
      </w:r>
    </w:p>
    <w:p w:rsidR="00586112" w:rsidRPr="00586112" w:rsidRDefault="00586112" w:rsidP="00586112">
      <w:pPr>
        <w:numPr>
          <w:ilvl w:val="0"/>
          <w:numId w:val="19"/>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The attendee is solely responsible for attending the Events in a timely manner and for observing any specific times or time limits. In the event any attendee fails to attend any part of an Event at a specific time and the attendee is subsequently unable to attend such part of an Event,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shall have no obligation to provide a full or partial refund.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is not responsible for delays and/or waiting times in connection with any Event Features or with an Event itself.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may reasonably change the time of an Event Feature in order to accommodate unexpected events, other Event Features being delayed, or ending earlier than expected or later than expected.</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Cancellation Policy</w:t>
      </w:r>
    </w:p>
    <w:p w:rsidR="00586112" w:rsidRPr="00586112" w:rsidRDefault="00586112" w:rsidP="00586112">
      <w:pPr>
        <w:numPr>
          <w:ilvl w:val="0"/>
          <w:numId w:val="20"/>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reserves the right to cancel or postpone an Event, or any part of an Event, on limited or no notice in the </w:t>
      </w:r>
      <w:proofErr w:type="spellStart"/>
      <w:r w:rsidRPr="00586112">
        <w:rPr>
          <w:rFonts w:ascii="Arial" w:eastAsia="Times New Roman" w:hAnsi="Arial" w:cs="Arial"/>
          <w:color w:val="2D2D2D"/>
          <w:sz w:val="23"/>
          <w:szCs w:val="23"/>
        </w:rPr>
        <w:t>Organiser’s</w:t>
      </w:r>
      <w:proofErr w:type="spellEnd"/>
      <w:r w:rsidRPr="00586112">
        <w:rPr>
          <w:rFonts w:ascii="Arial" w:eastAsia="Times New Roman" w:hAnsi="Arial" w:cs="Arial"/>
          <w:color w:val="2D2D2D"/>
          <w:sz w:val="23"/>
          <w:szCs w:val="23"/>
        </w:rPr>
        <w:t xml:space="preserve"> sole discretion. In the event of a cancellation or postponement of an Event,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shall not be responsible or liable to attendees for any costs, damages, fees, expenses or other compensation associated with an Event.</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Non-Refundable and Non-Transferable Policy</w:t>
      </w:r>
    </w:p>
    <w:p w:rsidR="00586112" w:rsidRPr="00586112" w:rsidRDefault="00586112" w:rsidP="00586112">
      <w:pPr>
        <w:numPr>
          <w:ilvl w:val="0"/>
          <w:numId w:val="21"/>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Once purchased, tickets, access to any platforms, or any other items or objects (whether tangible or intangible), are non-refundable and non-transferable. They cannot be reproduced, resold or exchanged under any circumstances.</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Reservation of Rights</w:t>
      </w:r>
    </w:p>
    <w:p w:rsidR="00586112" w:rsidRPr="00586112" w:rsidRDefault="00586112" w:rsidP="00586112">
      <w:pPr>
        <w:numPr>
          <w:ilvl w:val="0"/>
          <w:numId w:val="22"/>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reserves the right to exclude, ban or remove anyone from an Event or venue whom it reasonably considers is breaching or is likely to breach the terms of this Admissions Policy, or otherwise at the </w:t>
      </w:r>
      <w:proofErr w:type="spellStart"/>
      <w:r w:rsidRPr="00586112">
        <w:rPr>
          <w:rFonts w:ascii="Arial" w:eastAsia="Times New Roman" w:hAnsi="Arial" w:cs="Arial"/>
          <w:color w:val="2D2D2D"/>
          <w:sz w:val="23"/>
          <w:szCs w:val="23"/>
        </w:rPr>
        <w:t>Organisers’</w:t>
      </w:r>
      <w:proofErr w:type="spellEnd"/>
      <w:r w:rsidRPr="00586112">
        <w:rPr>
          <w:rFonts w:ascii="Arial" w:eastAsia="Times New Roman" w:hAnsi="Arial" w:cs="Arial"/>
          <w:color w:val="2D2D2D"/>
          <w:sz w:val="23"/>
          <w:szCs w:val="23"/>
        </w:rPr>
        <w:t xml:space="preserve"> sole discretion.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also reserves the right to exclude, ban or remove from an Event or venue anyone whom it reasonably considers is prohibited from attending an Event under any applicable sanctions, laws or regulations. The </w:t>
      </w:r>
      <w:proofErr w:type="spellStart"/>
      <w:r w:rsidRPr="00586112">
        <w:rPr>
          <w:rFonts w:ascii="Arial" w:eastAsia="Times New Roman" w:hAnsi="Arial" w:cs="Arial"/>
          <w:color w:val="2D2D2D"/>
          <w:sz w:val="23"/>
          <w:szCs w:val="23"/>
        </w:rPr>
        <w:t>Organiser’s</w:t>
      </w:r>
      <w:proofErr w:type="spellEnd"/>
      <w:r w:rsidRPr="00586112">
        <w:rPr>
          <w:rFonts w:ascii="Arial" w:eastAsia="Times New Roman" w:hAnsi="Arial" w:cs="Arial"/>
          <w:color w:val="2D2D2D"/>
          <w:sz w:val="23"/>
          <w:szCs w:val="23"/>
        </w:rPr>
        <w:t xml:space="preserve"> decision is final and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accepts no responsibility or liability for any costs.</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Security</w:t>
      </w:r>
    </w:p>
    <w:p w:rsidR="00586112" w:rsidRPr="00586112" w:rsidRDefault="00586112" w:rsidP="00586112">
      <w:pPr>
        <w:numPr>
          <w:ilvl w:val="0"/>
          <w:numId w:val="23"/>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reserves the right to modify, suspend, extend or terminate the Event, or any part thereof (including but not limited to an Event), or any attendee’s participation if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determines, in its sole and absolute discretion, that the Events or any part of it has been, or is suspected to be, tampered with or disrupted due to causes beyond the </w:t>
      </w:r>
      <w:proofErr w:type="spellStart"/>
      <w:r w:rsidRPr="00586112">
        <w:rPr>
          <w:rFonts w:ascii="Arial" w:eastAsia="Times New Roman" w:hAnsi="Arial" w:cs="Arial"/>
          <w:color w:val="2D2D2D"/>
          <w:sz w:val="23"/>
          <w:szCs w:val="23"/>
        </w:rPr>
        <w:t>Organiser’s</w:t>
      </w:r>
      <w:proofErr w:type="spellEnd"/>
      <w:r w:rsidRPr="00586112">
        <w:rPr>
          <w:rFonts w:ascii="Arial" w:eastAsia="Times New Roman" w:hAnsi="Arial" w:cs="Arial"/>
          <w:color w:val="2D2D2D"/>
          <w:sz w:val="23"/>
          <w:szCs w:val="23"/>
        </w:rPr>
        <w:t xml:space="preserve"> control in a manner which may undermine or corrupt the security, integrity or feasibility of the Events or any part of it. Although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shall </w:t>
      </w:r>
      <w:proofErr w:type="spellStart"/>
      <w:r w:rsidRPr="00586112">
        <w:rPr>
          <w:rFonts w:ascii="Arial" w:eastAsia="Times New Roman" w:hAnsi="Arial" w:cs="Arial"/>
          <w:color w:val="2D2D2D"/>
          <w:sz w:val="23"/>
          <w:szCs w:val="23"/>
        </w:rPr>
        <w:t>endeavour</w:t>
      </w:r>
      <w:proofErr w:type="spellEnd"/>
      <w:r w:rsidRPr="00586112">
        <w:rPr>
          <w:rFonts w:ascii="Arial" w:eastAsia="Times New Roman" w:hAnsi="Arial" w:cs="Arial"/>
          <w:color w:val="2D2D2D"/>
          <w:sz w:val="23"/>
          <w:szCs w:val="23"/>
        </w:rPr>
        <w:t xml:space="preserve"> to ensure the security and integrity of the </w:t>
      </w:r>
      <w:r w:rsidRPr="00586112">
        <w:rPr>
          <w:rFonts w:ascii="Arial" w:eastAsia="Times New Roman" w:hAnsi="Arial" w:cs="Arial"/>
          <w:color w:val="2D2D2D"/>
          <w:sz w:val="23"/>
          <w:szCs w:val="23"/>
        </w:rPr>
        <w:lastRenderedPageBreak/>
        <w:t>Events, if the Events or any part of it (including but not limited to an Event</w:t>
      </w:r>
      <w:proofErr w:type="gramStart"/>
      <w:r w:rsidRPr="00586112">
        <w:rPr>
          <w:rFonts w:ascii="Arial" w:eastAsia="Times New Roman" w:hAnsi="Arial" w:cs="Arial"/>
          <w:color w:val="2D2D2D"/>
          <w:sz w:val="23"/>
          <w:szCs w:val="23"/>
        </w:rPr>
        <w:t>),  is</w:t>
      </w:r>
      <w:proofErr w:type="gramEnd"/>
      <w:r w:rsidRPr="00586112">
        <w:rPr>
          <w:rFonts w:ascii="Arial" w:eastAsia="Times New Roman" w:hAnsi="Arial" w:cs="Arial"/>
          <w:color w:val="2D2D2D"/>
          <w:sz w:val="23"/>
          <w:szCs w:val="23"/>
        </w:rPr>
        <w:t xml:space="preserve"> terminated or has any change in date, time, or location, for any reason beyond the </w:t>
      </w:r>
      <w:proofErr w:type="spellStart"/>
      <w:r w:rsidRPr="00586112">
        <w:rPr>
          <w:rFonts w:ascii="Arial" w:eastAsia="Times New Roman" w:hAnsi="Arial" w:cs="Arial"/>
          <w:color w:val="2D2D2D"/>
          <w:sz w:val="23"/>
          <w:szCs w:val="23"/>
        </w:rPr>
        <w:t>Organiser’s</w:t>
      </w:r>
      <w:proofErr w:type="spellEnd"/>
      <w:r w:rsidRPr="00586112">
        <w:rPr>
          <w:rFonts w:ascii="Arial" w:eastAsia="Times New Roman" w:hAnsi="Arial" w:cs="Arial"/>
          <w:color w:val="2D2D2D"/>
          <w:sz w:val="23"/>
          <w:szCs w:val="23"/>
        </w:rPr>
        <w:t xml:space="preserve"> control,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shall not be liable to the attendees in any way and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shall have no further financial obligations to the attendees.</w:t>
      </w:r>
      <w:r w:rsidRPr="00586112">
        <w:rPr>
          <w:rFonts w:ascii="Arial" w:eastAsia="Times New Roman" w:hAnsi="Arial" w:cs="Arial"/>
          <w:color w:val="2D2D2D"/>
          <w:sz w:val="23"/>
          <w:szCs w:val="23"/>
        </w:rPr>
        <w:br/>
      </w:r>
    </w:p>
    <w:p w:rsidR="00586112" w:rsidRPr="00586112" w:rsidRDefault="00586112" w:rsidP="00586112">
      <w:pPr>
        <w:numPr>
          <w:ilvl w:val="0"/>
          <w:numId w:val="23"/>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Additionally,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is not responsible for the actions of any other Event attendees in connection with the Events, including, but not limited to, any attendee’s attempt to circumvent or otherwise interfere with the security, integrity, or proper conduct of the Events. The attendees’ interactions with third parties, including, but not limited to, guests and other participants in connection with the Events, are solely between the attendee and such third party. The attendee acknowledges and agrees that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will not be responsible for any damages, losses, costs, expenses, or liabilities incurred as a result of such interactions with third parties.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is also not responsible for any problems or technical malfunction of any network or lines, servers or providers, equipment or software which are beyond the </w:t>
      </w:r>
      <w:proofErr w:type="spellStart"/>
      <w:r w:rsidRPr="00586112">
        <w:rPr>
          <w:rFonts w:ascii="Arial" w:eastAsia="Times New Roman" w:hAnsi="Arial" w:cs="Arial"/>
          <w:color w:val="2D2D2D"/>
          <w:sz w:val="23"/>
          <w:szCs w:val="23"/>
        </w:rPr>
        <w:t>Organiser’s</w:t>
      </w:r>
      <w:proofErr w:type="spellEnd"/>
      <w:r w:rsidRPr="00586112">
        <w:rPr>
          <w:rFonts w:ascii="Arial" w:eastAsia="Times New Roman" w:hAnsi="Arial" w:cs="Arial"/>
          <w:color w:val="2D2D2D"/>
          <w:sz w:val="23"/>
          <w:szCs w:val="23"/>
        </w:rPr>
        <w:t xml:space="preserve"> control, including, but not limited to, any injury or damage to the attendee or the attendee’s property resulting from attendance at the Events. </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Limitation of Liability</w:t>
      </w:r>
    </w:p>
    <w:p w:rsidR="00586112" w:rsidRPr="00586112" w:rsidRDefault="00586112" w:rsidP="00586112">
      <w:pPr>
        <w:numPr>
          <w:ilvl w:val="0"/>
          <w:numId w:val="24"/>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The attendee agrees that attendance at the Events, including any security measures used by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to protect the Events, are provided strictly on an “as-is” basis in connection with the Events.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specifically and expressly disclaims any and all representations, warranties, guarantees, conditions, assurances or other terms, whether express or implied, including, without limitation, any representations or warranties of merchantability or fitness for a particular purpose, any warranties that may arise from course of dealing, course of performance or usage of trade with respect to the Events, and any representations that the Events or the security measures for the Events will be free from defects, operate or be fulfilled without issue or delays, or that there will be no circumvention of the Events or its security measures.</w:t>
      </w:r>
    </w:p>
    <w:p w:rsidR="00586112" w:rsidRPr="00586112" w:rsidRDefault="00586112" w:rsidP="00586112">
      <w:pPr>
        <w:numPr>
          <w:ilvl w:val="0"/>
          <w:numId w:val="24"/>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To the fullest extent permitted by law, under no circumstances shall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be liable whether such liability arises in contract, tort or otherwise, for any claim, loss, cost, expense, or damage whatsoever to the attendee in an amount exceeding the sum of the fees actually paid by the attendee to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to attend an Event.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shall not be liable in any circumstances for any indirect or consequential losses howsoever arising.</w:t>
      </w:r>
    </w:p>
    <w:p w:rsidR="00586112" w:rsidRPr="00586112" w:rsidRDefault="00586112" w:rsidP="00586112">
      <w:pPr>
        <w:numPr>
          <w:ilvl w:val="0"/>
          <w:numId w:val="24"/>
        </w:num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Nothing in this Admissions Policy shall be construed as limiting the </w:t>
      </w:r>
      <w:proofErr w:type="spellStart"/>
      <w:r w:rsidRPr="00586112">
        <w:rPr>
          <w:rFonts w:ascii="Arial" w:eastAsia="Times New Roman" w:hAnsi="Arial" w:cs="Arial"/>
          <w:color w:val="2D2D2D"/>
          <w:sz w:val="23"/>
          <w:szCs w:val="23"/>
        </w:rPr>
        <w:t>Organiser’s</w:t>
      </w:r>
      <w:proofErr w:type="spellEnd"/>
      <w:r w:rsidRPr="00586112">
        <w:rPr>
          <w:rFonts w:ascii="Arial" w:eastAsia="Times New Roman" w:hAnsi="Arial" w:cs="Arial"/>
          <w:color w:val="2D2D2D"/>
          <w:sz w:val="23"/>
          <w:szCs w:val="23"/>
        </w:rPr>
        <w:t xml:space="preserve"> liability to the extent such liability cannot be limited by law.</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Non-waiver</w:t>
      </w:r>
    </w:p>
    <w:p w:rsidR="00586112" w:rsidRPr="00586112" w:rsidRDefault="00586112" w:rsidP="00586112">
      <w:pPr>
        <w:shd w:val="clear" w:color="auto" w:fill="FFFFFF"/>
        <w:bidi w:val="0"/>
        <w:spacing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Neither the failure of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to require strict compliance with any provision of this Admissions Policy nor the failure, delay or omission by 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in exercising any right with respect to any provision of this Admissions Policy will be construed as a waiver or relinquishment to any extent of the </w:t>
      </w:r>
      <w:proofErr w:type="spellStart"/>
      <w:r w:rsidRPr="00586112">
        <w:rPr>
          <w:rFonts w:ascii="Arial" w:eastAsia="Times New Roman" w:hAnsi="Arial" w:cs="Arial"/>
          <w:color w:val="2D2D2D"/>
          <w:sz w:val="23"/>
          <w:szCs w:val="23"/>
        </w:rPr>
        <w:t>Organiser’s</w:t>
      </w:r>
      <w:proofErr w:type="spellEnd"/>
      <w:r w:rsidRPr="00586112">
        <w:rPr>
          <w:rFonts w:ascii="Arial" w:eastAsia="Times New Roman" w:hAnsi="Arial" w:cs="Arial"/>
          <w:color w:val="2D2D2D"/>
          <w:sz w:val="23"/>
          <w:szCs w:val="23"/>
        </w:rPr>
        <w:t xml:space="preserve"> right to assert or rely upon any such provision or right in that or any other instance.</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lastRenderedPageBreak/>
        <w:t>Survival</w:t>
      </w:r>
    </w:p>
    <w:p w:rsidR="00586112" w:rsidRPr="00586112" w:rsidRDefault="00586112" w:rsidP="00586112">
      <w:pPr>
        <w:shd w:val="clear" w:color="auto" w:fill="FFFFFF"/>
        <w:bidi w:val="0"/>
        <w:spacing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Any provision of this Admissions Policy which imposes an obligation on an attendee after the Events conclude shall be deemed to survive the conclusion of the Events.</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Severability</w:t>
      </w:r>
    </w:p>
    <w:p w:rsidR="00586112" w:rsidRPr="00586112" w:rsidRDefault="00586112" w:rsidP="00586112">
      <w:pPr>
        <w:shd w:val="clear" w:color="auto" w:fill="FFFFFF"/>
        <w:bidi w:val="0"/>
        <w:spacing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If any provision of this Admissions Policy is judged to be invalid or unenforceable, the defective provision shall first be revised, limited or amended, consistent with the general intent of the provision, such that it is valid and enforceable, and the remaining provisions of this Admissions Policy shall be unaffected and shall remain enforceable.</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Non-Reliance</w:t>
      </w:r>
    </w:p>
    <w:p w:rsidR="00586112" w:rsidRPr="00586112" w:rsidRDefault="00586112" w:rsidP="00586112">
      <w:pPr>
        <w:shd w:val="clear" w:color="auto" w:fill="FFFFFF"/>
        <w:bidi w:val="0"/>
        <w:spacing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The attendee acknowledges that in agreeing to this Admissions Policy, it has not relied on, and shall have no right or remedy in respect of, any statement, representation, assurance or warranty (whether made negligently or innocently) other than as expressly set out in this Admissions Policy.</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Enforceability</w:t>
      </w:r>
    </w:p>
    <w:p w:rsidR="00586112" w:rsidRPr="00586112" w:rsidRDefault="00586112" w:rsidP="00586112">
      <w:pPr>
        <w:shd w:val="clear" w:color="auto" w:fill="FFFFFF"/>
        <w:bidi w:val="0"/>
        <w:spacing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This Admissions Policy, including any terms incorporated by reference, constitute legal, valid, and binding obligations which are fully enforceable. </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Amendments</w:t>
      </w:r>
    </w:p>
    <w:p w:rsidR="00586112" w:rsidRPr="00586112" w:rsidRDefault="00586112" w:rsidP="00586112">
      <w:pPr>
        <w:shd w:val="clear" w:color="auto" w:fill="FFFFFF"/>
        <w:bidi w:val="0"/>
        <w:spacing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may amend the terms of this Admissions Policy without notice to attendees by posting the amended Admissions Policy on an Event website. The continued attendance and/or participation at any of the Events by an attendee shall constitute their acceptance of any such amended Admissions Policy.</w:t>
      </w:r>
    </w:p>
    <w:p w:rsidR="00586112" w:rsidRPr="00586112" w:rsidRDefault="00586112" w:rsidP="00586112">
      <w:pPr>
        <w:shd w:val="clear" w:color="auto" w:fill="FFFFFF"/>
        <w:bidi w:val="0"/>
        <w:spacing w:after="300" w:line="240" w:lineRule="auto"/>
        <w:outlineLvl w:val="1"/>
        <w:rPr>
          <w:rFonts w:ascii="Arial" w:eastAsia="Times New Roman" w:hAnsi="Arial" w:cs="Arial"/>
          <w:b/>
          <w:bCs/>
          <w:color w:val="2D2D2D"/>
          <w:sz w:val="27"/>
          <w:szCs w:val="27"/>
        </w:rPr>
      </w:pPr>
      <w:r w:rsidRPr="00586112">
        <w:rPr>
          <w:rFonts w:ascii="Arial" w:eastAsia="Times New Roman" w:hAnsi="Arial" w:cs="Arial"/>
          <w:b/>
          <w:bCs/>
          <w:color w:val="2D2D2D"/>
          <w:sz w:val="27"/>
          <w:szCs w:val="27"/>
        </w:rPr>
        <w:t>Governing law</w:t>
      </w:r>
    </w:p>
    <w:p w:rsidR="00586112" w:rsidRPr="00586112" w:rsidRDefault="00586112" w:rsidP="00586112">
      <w:p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This Admissions Policy shall be governed by and construed in accordance with the </w:t>
      </w:r>
      <w:r w:rsidR="00094D4A">
        <w:rPr>
          <w:rFonts w:ascii="Arial" w:eastAsia="Times New Roman" w:hAnsi="Arial" w:cs="Arial"/>
          <w:color w:val="2D2D2D"/>
          <w:sz w:val="23"/>
          <w:szCs w:val="23"/>
        </w:rPr>
        <w:t>Kingdome Of Saudi Arabia</w:t>
      </w:r>
      <w:r w:rsidRPr="00586112">
        <w:rPr>
          <w:rFonts w:ascii="Arial" w:eastAsia="Times New Roman" w:hAnsi="Arial" w:cs="Arial"/>
          <w:color w:val="2D2D2D"/>
          <w:sz w:val="23"/>
          <w:szCs w:val="23"/>
        </w:rPr>
        <w:t xml:space="preserve"> and any dispute arising out of these terms shall be subject to the exclusive jurisdiction of the </w:t>
      </w:r>
      <w:r w:rsidR="00094D4A">
        <w:rPr>
          <w:rFonts w:ascii="Arial" w:eastAsia="Times New Roman" w:hAnsi="Arial" w:cs="Arial"/>
          <w:color w:val="2D2D2D"/>
          <w:sz w:val="23"/>
          <w:szCs w:val="23"/>
        </w:rPr>
        <w:t>Saudi</w:t>
      </w:r>
      <w:r w:rsidRPr="00586112">
        <w:rPr>
          <w:rFonts w:ascii="Arial" w:eastAsia="Times New Roman" w:hAnsi="Arial" w:cs="Arial"/>
          <w:color w:val="2D2D2D"/>
          <w:sz w:val="23"/>
          <w:szCs w:val="23"/>
        </w:rPr>
        <w:t xml:space="preserve"> courts.</w:t>
      </w:r>
    </w:p>
    <w:p w:rsidR="00586112" w:rsidRPr="00586112" w:rsidRDefault="00586112" w:rsidP="00586112">
      <w:pPr>
        <w:shd w:val="clear" w:color="auto" w:fill="FFFFFF"/>
        <w:bidi w:val="0"/>
        <w:spacing w:before="100" w:beforeAutospacing="1" w:after="100" w:afterAutospacing="1"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By attending th</w:t>
      </w:r>
      <w:r w:rsidR="00094D4A">
        <w:rPr>
          <w:rFonts w:ascii="Arial" w:eastAsia="Times New Roman" w:hAnsi="Arial" w:cs="Arial"/>
          <w:color w:val="2D2D2D"/>
          <w:sz w:val="23"/>
          <w:szCs w:val="23"/>
        </w:rPr>
        <w:t>is</w:t>
      </w:r>
      <w:r w:rsidRPr="00586112">
        <w:rPr>
          <w:rFonts w:ascii="Arial" w:eastAsia="Times New Roman" w:hAnsi="Arial" w:cs="Arial"/>
          <w:color w:val="2D2D2D"/>
          <w:sz w:val="23"/>
          <w:szCs w:val="23"/>
        </w:rPr>
        <w:t xml:space="preserve"> Event, the attendee acknowledges and agrees that attendee has read, and agrees to comply with, this Admissions Policy. </w:t>
      </w:r>
    </w:p>
    <w:p w:rsidR="00586112" w:rsidRPr="00586112" w:rsidRDefault="00586112" w:rsidP="00586112">
      <w:pPr>
        <w:shd w:val="clear" w:color="auto" w:fill="FFFFFF"/>
        <w:bidi w:val="0"/>
        <w:spacing w:after="0" w:line="240" w:lineRule="auto"/>
        <w:rPr>
          <w:rFonts w:ascii="Arial" w:eastAsia="Times New Roman" w:hAnsi="Arial" w:cs="Arial"/>
          <w:color w:val="2D2D2D"/>
          <w:sz w:val="23"/>
          <w:szCs w:val="23"/>
        </w:rPr>
      </w:pPr>
      <w:r w:rsidRPr="00586112">
        <w:rPr>
          <w:rFonts w:ascii="Arial" w:eastAsia="Times New Roman" w:hAnsi="Arial" w:cs="Arial"/>
          <w:color w:val="2D2D2D"/>
          <w:sz w:val="23"/>
          <w:szCs w:val="23"/>
        </w:rPr>
        <w:t xml:space="preserve">The </w:t>
      </w:r>
      <w:proofErr w:type="spellStart"/>
      <w:r w:rsidRPr="00586112">
        <w:rPr>
          <w:rFonts w:ascii="Arial" w:eastAsia="Times New Roman" w:hAnsi="Arial" w:cs="Arial"/>
          <w:color w:val="2D2D2D"/>
          <w:sz w:val="23"/>
          <w:szCs w:val="23"/>
        </w:rPr>
        <w:t>Organiser</w:t>
      </w:r>
      <w:proofErr w:type="spellEnd"/>
      <w:r w:rsidRPr="00586112">
        <w:rPr>
          <w:rFonts w:ascii="Arial" w:eastAsia="Times New Roman" w:hAnsi="Arial" w:cs="Arial"/>
          <w:color w:val="2D2D2D"/>
          <w:sz w:val="23"/>
          <w:szCs w:val="23"/>
        </w:rPr>
        <w:t xml:space="preserve">: </w:t>
      </w:r>
      <w:r w:rsidR="00094D4A">
        <w:rPr>
          <w:rFonts w:ascii="Arial" w:eastAsia="Times New Roman" w:hAnsi="Arial" w:cs="Arial"/>
          <w:color w:val="2D2D2D"/>
          <w:sz w:val="23"/>
          <w:szCs w:val="23"/>
        </w:rPr>
        <w:t>Diamond Est – Riyadh - Saudi Arabia.</w:t>
      </w:r>
    </w:p>
    <w:p w:rsidR="004A5C1B" w:rsidRPr="00586112" w:rsidRDefault="004A5C1B" w:rsidP="00586112">
      <w:pPr>
        <w:jc w:val="right"/>
      </w:pPr>
    </w:p>
    <w:sectPr w:rsidR="004A5C1B" w:rsidRPr="00586112" w:rsidSect="001B3731">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67C17" w:rsidRDefault="00767C17" w:rsidP="005D02C6">
      <w:pPr>
        <w:spacing w:after="0" w:line="240" w:lineRule="auto"/>
      </w:pPr>
      <w:r>
        <w:separator/>
      </w:r>
    </w:p>
  </w:endnote>
  <w:endnote w:type="continuationSeparator" w:id="0">
    <w:p w:rsidR="00767C17" w:rsidRDefault="00767C17" w:rsidP="005D02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02C6" w:rsidRDefault="005D02C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tl/>
      </w:rPr>
      <w:id w:val="80648089"/>
      <w:docPartObj>
        <w:docPartGallery w:val="Page Numbers (Bottom of Page)"/>
        <w:docPartUnique/>
      </w:docPartObj>
    </w:sdtPr>
    <w:sdtEndPr>
      <w:rPr>
        <w:noProof/>
      </w:rPr>
    </w:sdtEndPr>
    <w:sdtContent>
      <w:bookmarkStart w:id="0" w:name="_GoBack" w:displacedByCustomXml="prev"/>
      <w:bookmarkEnd w:id="0" w:displacedByCustomXml="prev"/>
      <w:p w:rsidR="005D02C6" w:rsidRDefault="005D02C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5D02C6" w:rsidRDefault="005D02C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02C6" w:rsidRDefault="005D02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67C17" w:rsidRDefault="00767C17" w:rsidP="005D02C6">
      <w:pPr>
        <w:spacing w:after="0" w:line="240" w:lineRule="auto"/>
      </w:pPr>
      <w:r>
        <w:separator/>
      </w:r>
    </w:p>
  </w:footnote>
  <w:footnote w:type="continuationSeparator" w:id="0">
    <w:p w:rsidR="00767C17" w:rsidRDefault="00767C17" w:rsidP="005D02C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02C6" w:rsidRDefault="005D02C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02C6" w:rsidRDefault="005D02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02C6" w:rsidRDefault="005D02C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9B6FFD"/>
    <w:multiLevelType w:val="multilevel"/>
    <w:tmpl w:val="04C8E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B621CD"/>
    <w:multiLevelType w:val="multilevel"/>
    <w:tmpl w:val="CDF48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20631D"/>
    <w:multiLevelType w:val="multilevel"/>
    <w:tmpl w:val="16261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1D1539"/>
    <w:multiLevelType w:val="multilevel"/>
    <w:tmpl w:val="B2D41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F25612"/>
    <w:multiLevelType w:val="multilevel"/>
    <w:tmpl w:val="69A661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1E6A16"/>
    <w:multiLevelType w:val="multilevel"/>
    <w:tmpl w:val="2D884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661F6C"/>
    <w:multiLevelType w:val="multilevel"/>
    <w:tmpl w:val="74F44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8980A08"/>
    <w:multiLevelType w:val="multilevel"/>
    <w:tmpl w:val="FC3AD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3D675D"/>
    <w:multiLevelType w:val="multilevel"/>
    <w:tmpl w:val="360A8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D660BA"/>
    <w:multiLevelType w:val="multilevel"/>
    <w:tmpl w:val="FE4AE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F055F40"/>
    <w:multiLevelType w:val="multilevel"/>
    <w:tmpl w:val="A6884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5F5777"/>
    <w:multiLevelType w:val="multilevel"/>
    <w:tmpl w:val="71AC5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90E6DA0"/>
    <w:multiLevelType w:val="multilevel"/>
    <w:tmpl w:val="CFBE5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AEF06AF"/>
    <w:multiLevelType w:val="multilevel"/>
    <w:tmpl w:val="32D45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B8C7784"/>
    <w:multiLevelType w:val="multilevel"/>
    <w:tmpl w:val="8DB4B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1B42A57"/>
    <w:multiLevelType w:val="multilevel"/>
    <w:tmpl w:val="1E5CE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6577D5C"/>
    <w:multiLevelType w:val="multilevel"/>
    <w:tmpl w:val="FA425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910589E"/>
    <w:multiLevelType w:val="multilevel"/>
    <w:tmpl w:val="C14E5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AD23A3E"/>
    <w:multiLevelType w:val="multilevel"/>
    <w:tmpl w:val="519EA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DB20E73"/>
    <w:multiLevelType w:val="multilevel"/>
    <w:tmpl w:val="285CA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3CF2904"/>
    <w:multiLevelType w:val="multilevel"/>
    <w:tmpl w:val="7B563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44A1B05"/>
    <w:multiLevelType w:val="multilevel"/>
    <w:tmpl w:val="A5BCC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B9855DC"/>
    <w:multiLevelType w:val="multilevel"/>
    <w:tmpl w:val="27B84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ECE6628"/>
    <w:multiLevelType w:val="multilevel"/>
    <w:tmpl w:val="94E82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2"/>
  </w:num>
  <w:num w:numId="3">
    <w:abstractNumId w:val="12"/>
  </w:num>
  <w:num w:numId="4">
    <w:abstractNumId w:val="21"/>
  </w:num>
  <w:num w:numId="5">
    <w:abstractNumId w:val="4"/>
  </w:num>
  <w:num w:numId="6">
    <w:abstractNumId w:val="6"/>
  </w:num>
  <w:num w:numId="7">
    <w:abstractNumId w:val="20"/>
  </w:num>
  <w:num w:numId="8">
    <w:abstractNumId w:val="8"/>
  </w:num>
  <w:num w:numId="9">
    <w:abstractNumId w:val="16"/>
  </w:num>
  <w:num w:numId="10">
    <w:abstractNumId w:val="3"/>
  </w:num>
  <w:num w:numId="11">
    <w:abstractNumId w:val="10"/>
  </w:num>
  <w:num w:numId="12">
    <w:abstractNumId w:val="9"/>
  </w:num>
  <w:num w:numId="13">
    <w:abstractNumId w:val="14"/>
  </w:num>
  <w:num w:numId="14">
    <w:abstractNumId w:val="18"/>
  </w:num>
  <w:num w:numId="15">
    <w:abstractNumId w:val="1"/>
  </w:num>
  <w:num w:numId="16">
    <w:abstractNumId w:val="19"/>
  </w:num>
  <w:num w:numId="17">
    <w:abstractNumId w:val="17"/>
  </w:num>
  <w:num w:numId="18">
    <w:abstractNumId w:val="13"/>
  </w:num>
  <w:num w:numId="19">
    <w:abstractNumId w:val="5"/>
  </w:num>
  <w:num w:numId="20">
    <w:abstractNumId w:val="15"/>
  </w:num>
  <w:num w:numId="21">
    <w:abstractNumId w:val="0"/>
  </w:num>
  <w:num w:numId="22">
    <w:abstractNumId w:val="22"/>
  </w:num>
  <w:num w:numId="23">
    <w:abstractNumId w:val="23"/>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6112"/>
    <w:rsid w:val="00094D4A"/>
    <w:rsid w:val="001B3731"/>
    <w:rsid w:val="00493184"/>
    <w:rsid w:val="004A5C1B"/>
    <w:rsid w:val="00586112"/>
    <w:rsid w:val="005D02C6"/>
    <w:rsid w:val="006D1663"/>
    <w:rsid w:val="00767C17"/>
    <w:rsid w:val="00AE6DA3"/>
    <w:rsid w:val="00BA1BA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42FD7A"/>
  <w15:chartTrackingRefBased/>
  <w15:docId w15:val="{293A1365-E32D-42AA-BD15-699D0A820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D02C6"/>
    <w:pPr>
      <w:tabs>
        <w:tab w:val="center" w:pos="4153"/>
        <w:tab w:val="right" w:pos="8306"/>
      </w:tabs>
      <w:spacing w:after="0" w:line="240" w:lineRule="auto"/>
    </w:pPr>
  </w:style>
  <w:style w:type="character" w:customStyle="1" w:styleId="HeaderChar">
    <w:name w:val="Header Char"/>
    <w:basedOn w:val="DefaultParagraphFont"/>
    <w:link w:val="Header"/>
    <w:uiPriority w:val="99"/>
    <w:rsid w:val="005D02C6"/>
  </w:style>
  <w:style w:type="paragraph" w:styleId="Footer">
    <w:name w:val="footer"/>
    <w:basedOn w:val="Normal"/>
    <w:link w:val="FooterChar"/>
    <w:uiPriority w:val="99"/>
    <w:unhideWhenUsed/>
    <w:rsid w:val="005D02C6"/>
    <w:pPr>
      <w:tabs>
        <w:tab w:val="center" w:pos="4153"/>
        <w:tab w:val="right" w:pos="8306"/>
      </w:tabs>
      <w:spacing w:after="0" w:line="240" w:lineRule="auto"/>
    </w:pPr>
  </w:style>
  <w:style w:type="character" w:customStyle="1" w:styleId="FooterChar">
    <w:name w:val="Footer Char"/>
    <w:basedOn w:val="DefaultParagraphFont"/>
    <w:link w:val="Footer"/>
    <w:uiPriority w:val="99"/>
    <w:rsid w:val="005D02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76347674">
      <w:bodyDiv w:val="1"/>
      <w:marLeft w:val="0"/>
      <w:marRight w:val="0"/>
      <w:marTop w:val="0"/>
      <w:marBottom w:val="0"/>
      <w:divBdr>
        <w:top w:val="none" w:sz="0" w:space="0" w:color="auto"/>
        <w:left w:val="none" w:sz="0" w:space="0" w:color="auto"/>
        <w:bottom w:val="none" w:sz="0" w:space="0" w:color="auto"/>
        <w:right w:val="none" w:sz="0" w:space="0" w:color="auto"/>
      </w:divBdr>
      <w:divsChild>
        <w:div w:id="2018073163">
          <w:marLeft w:val="0"/>
          <w:marRight w:val="0"/>
          <w:marTop w:val="0"/>
          <w:marBottom w:val="0"/>
          <w:divBdr>
            <w:top w:val="none" w:sz="0" w:space="0" w:color="auto"/>
            <w:left w:val="none" w:sz="0" w:space="0" w:color="auto"/>
            <w:bottom w:val="none" w:sz="0" w:space="0" w:color="auto"/>
            <w:right w:val="none" w:sz="0" w:space="0" w:color="auto"/>
          </w:divBdr>
          <w:divsChild>
            <w:div w:id="43337139">
              <w:marLeft w:val="0"/>
              <w:marRight w:val="0"/>
              <w:marTop w:val="0"/>
              <w:marBottom w:val="0"/>
              <w:divBdr>
                <w:top w:val="none" w:sz="0" w:space="0" w:color="auto"/>
                <w:left w:val="none" w:sz="0" w:space="0" w:color="auto"/>
                <w:bottom w:val="none" w:sz="0" w:space="0" w:color="auto"/>
                <w:right w:val="none" w:sz="0" w:space="0" w:color="auto"/>
              </w:divBdr>
              <w:divsChild>
                <w:div w:id="1643541505">
                  <w:marLeft w:val="0"/>
                  <w:marRight w:val="0"/>
                  <w:marTop w:val="0"/>
                  <w:marBottom w:val="0"/>
                  <w:divBdr>
                    <w:top w:val="none" w:sz="0" w:space="0" w:color="auto"/>
                    <w:left w:val="none" w:sz="0" w:space="0" w:color="auto"/>
                    <w:bottom w:val="none" w:sz="0" w:space="0" w:color="auto"/>
                    <w:right w:val="none" w:sz="0" w:space="0" w:color="auto"/>
                  </w:divBdr>
                  <w:divsChild>
                    <w:div w:id="1110704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064355">
          <w:marLeft w:val="0"/>
          <w:marRight w:val="0"/>
          <w:marTop w:val="0"/>
          <w:marBottom w:val="0"/>
          <w:divBdr>
            <w:top w:val="none" w:sz="0" w:space="0" w:color="auto"/>
            <w:left w:val="none" w:sz="0" w:space="0" w:color="auto"/>
            <w:bottom w:val="none" w:sz="0" w:space="0" w:color="auto"/>
            <w:right w:val="none" w:sz="0" w:space="0" w:color="auto"/>
          </w:divBdr>
          <w:divsChild>
            <w:div w:id="1342467553">
              <w:marLeft w:val="0"/>
              <w:marRight w:val="0"/>
              <w:marTop w:val="0"/>
              <w:marBottom w:val="0"/>
              <w:divBdr>
                <w:top w:val="none" w:sz="0" w:space="0" w:color="auto"/>
                <w:left w:val="none" w:sz="0" w:space="0" w:color="auto"/>
                <w:bottom w:val="none" w:sz="0" w:space="0" w:color="auto"/>
                <w:right w:val="none" w:sz="0" w:space="0" w:color="auto"/>
              </w:divBdr>
              <w:divsChild>
                <w:div w:id="140391846">
                  <w:marLeft w:val="0"/>
                  <w:marRight w:val="0"/>
                  <w:marTop w:val="0"/>
                  <w:marBottom w:val="0"/>
                  <w:divBdr>
                    <w:top w:val="none" w:sz="0" w:space="0" w:color="auto"/>
                    <w:left w:val="none" w:sz="0" w:space="0" w:color="auto"/>
                    <w:bottom w:val="none" w:sz="0" w:space="0" w:color="auto"/>
                    <w:right w:val="none" w:sz="0" w:space="0" w:color="auto"/>
                  </w:divBdr>
                  <w:divsChild>
                    <w:div w:id="411856794">
                      <w:marLeft w:val="0"/>
                      <w:marRight w:val="0"/>
                      <w:marTop w:val="0"/>
                      <w:marBottom w:val="0"/>
                      <w:divBdr>
                        <w:top w:val="none" w:sz="0" w:space="0" w:color="auto"/>
                        <w:left w:val="none" w:sz="0" w:space="0" w:color="auto"/>
                        <w:bottom w:val="none" w:sz="0" w:space="0" w:color="auto"/>
                        <w:right w:val="none" w:sz="0" w:space="0" w:color="auto"/>
                      </w:divBdr>
                    </w:div>
                  </w:divsChild>
                </w:div>
                <w:div w:id="1496415902">
                  <w:marLeft w:val="0"/>
                  <w:marRight w:val="0"/>
                  <w:marTop w:val="0"/>
                  <w:marBottom w:val="300"/>
                  <w:divBdr>
                    <w:top w:val="none" w:sz="0" w:space="0" w:color="auto"/>
                    <w:left w:val="none" w:sz="0" w:space="0" w:color="auto"/>
                    <w:bottom w:val="none" w:sz="0" w:space="0" w:color="auto"/>
                    <w:right w:val="none" w:sz="0" w:space="0" w:color="auto"/>
                  </w:divBdr>
                  <w:divsChild>
                    <w:div w:id="1087382199">
                      <w:marLeft w:val="0"/>
                      <w:marRight w:val="0"/>
                      <w:marTop w:val="0"/>
                      <w:marBottom w:val="0"/>
                      <w:divBdr>
                        <w:top w:val="none" w:sz="0" w:space="0" w:color="auto"/>
                        <w:left w:val="none" w:sz="0" w:space="0" w:color="auto"/>
                        <w:bottom w:val="none" w:sz="0" w:space="0" w:color="auto"/>
                        <w:right w:val="none" w:sz="0" w:space="0" w:color="auto"/>
                      </w:divBdr>
                    </w:div>
                  </w:divsChild>
                </w:div>
                <w:div w:id="1612348788">
                  <w:marLeft w:val="0"/>
                  <w:marRight w:val="0"/>
                  <w:marTop w:val="0"/>
                  <w:marBottom w:val="0"/>
                  <w:divBdr>
                    <w:top w:val="none" w:sz="0" w:space="0" w:color="auto"/>
                    <w:left w:val="none" w:sz="0" w:space="0" w:color="auto"/>
                    <w:bottom w:val="none" w:sz="0" w:space="0" w:color="auto"/>
                    <w:right w:val="none" w:sz="0" w:space="0" w:color="auto"/>
                  </w:divBdr>
                  <w:divsChild>
                    <w:div w:id="257763507">
                      <w:marLeft w:val="0"/>
                      <w:marRight w:val="0"/>
                      <w:marTop w:val="0"/>
                      <w:marBottom w:val="0"/>
                      <w:divBdr>
                        <w:top w:val="none" w:sz="0" w:space="0" w:color="auto"/>
                        <w:left w:val="none" w:sz="0" w:space="0" w:color="auto"/>
                        <w:bottom w:val="none" w:sz="0" w:space="0" w:color="auto"/>
                        <w:right w:val="none" w:sz="0" w:space="0" w:color="auto"/>
                      </w:divBdr>
                    </w:div>
                  </w:divsChild>
                </w:div>
                <w:div w:id="2110391257">
                  <w:marLeft w:val="0"/>
                  <w:marRight w:val="0"/>
                  <w:marTop w:val="0"/>
                  <w:marBottom w:val="300"/>
                  <w:divBdr>
                    <w:top w:val="none" w:sz="0" w:space="0" w:color="auto"/>
                    <w:left w:val="none" w:sz="0" w:space="0" w:color="auto"/>
                    <w:bottom w:val="none" w:sz="0" w:space="0" w:color="auto"/>
                    <w:right w:val="none" w:sz="0" w:space="0" w:color="auto"/>
                  </w:divBdr>
                  <w:divsChild>
                    <w:div w:id="1996956384">
                      <w:marLeft w:val="0"/>
                      <w:marRight w:val="0"/>
                      <w:marTop w:val="0"/>
                      <w:marBottom w:val="0"/>
                      <w:divBdr>
                        <w:top w:val="none" w:sz="0" w:space="0" w:color="auto"/>
                        <w:left w:val="none" w:sz="0" w:space="0" w:color="auto"/>
                        <w:bottom w:val="none" w:sz="0" w:space="0" w:color="auto"/>
                        <w:right w:val="none" w:sz="0" w:space="0" w:color="auto"/>
                      </w:divBdr>
                    </w:div>
                  </w:divsChild>
                </w:div>
                <w:div w:id="1320503593">
                  <w:marLeft w:val="0"/>
                  <w:marRight w:val="0"/>
                  <w:marTop w:val="0"/>
                  <w:marBottom w:val="0"/>
                  <w:divBdr>
                    <w:top w:val="none" w:sz="0" w:space="0" w:color="auto"/>
                    <w:left w:val="none" w:sz="0" w:space="0" w:color="auto"/>
                    <w:bottom w:val="none" w:sz="0" w:space="0" w:color="auto"/>
                    <w:right w:val="none" w:sz="0" w:space="0" w:color="auto"/>
                  </w:divBdr>
                  <w:divsChild>
                    <w:div w:id="380449317">
                      <w:marLeft w:val="0"/>
                      <w:marRight w:val="0"/>
                      <w:marTop w:val="0"/>
                      <w:marBottom w:val="0"/>
                      <w:divBdr>
                        <w:top w:val="none" w:sz="0" w:space="0" w:color="auto"/>
                        <w:left w:val="none" w:sz="0" w:space="0" w:color="auto"/>
                        <w:bottom w:val="none" w:sz="0" w:space="0" w:color="auto"/>
                        <w:right w:val="none" w:sz="0" w:space="0" w:color="auto"/>
                      </w:divBdr>
                    </w:div>
                  </w:divsChild>
                </w:div>
                <w:div w:id="1695301576">
                  <w:marLeft w:val="0"/>
                  <w:marRight w:val="0"/>
                  <w:marTop w:val="0"/>
                  <w:marBottom w:val="300"/>
                  <w:divBdr>
                    <w:top w:val="none" w:sz="0" w:space="0" w:color="auto"/>
                    <w:left w:val="none" w:sz="0" w:space="0" w:color="auto"/>
                    <w:bottom w:val="none" w:sz="0" w:space="0" w:color="auto"/>
                    <w:right w:val="none" w:sz="0" w:space="0" w:color="auto"/>
                  </w:divBdr>
                  <w:divsChild>
                    <w:div w:id="43067501">
                      <w:marLeft w:val="0"/>
                      <w:marRight w:val="0"/>
                      <w:marTop w:val="0"/>
                      <w:marBottom w:val="0"/>
                      <w:divBdr>
                        <w:top w:val="none" w:sz="0" w:space="0" w:color="auto"/>
                        <w:left w:val="none" w:sz="0" w:space="0" w:color="auto"/>
                        <w:bottom w:val="none" w:sz="0" w:space="0" w:color="auto"/>
                        <w:right w:val="none" w:sz="0" w:space="0" w:color="auto"/>
                      </w:divBdr>
                    </w:div>
                  </w:divsChild>
                </w:div>
                <w:div w:id="333532669">
                  <w:marLeft w:val="0"/>
                  <w:marRight w:val="0"/>
                  <w:marTop w:val="0"/>
                  <w:marBottom w:val="0"/>
                  <w:divBdr>
                    <w:top w:val="none" w:sz="0" w:space="0" w:color="auto"/>
                    <w:left w:val="none" w:sz="0" w:space="0" w:color="auto"/>
                    <w:bottom w:val="none" w:sz="0" w:space="0" w:color="auto"/>
                    <w:right w:val="none" w:sz="0" w:space="0" w:color="auto"/>
                  </w:divBdr>
                  <w:divsChild>
                    <w:div w:id="1734696266">
                      <w:marLeft w:val="0"/>
                      <w:marRight w:val="0"/>
                      <w:marTop w:val="0"/>
                      <w:marBottom w:val="0"/>
                      <w:divBdr>
                        <w:top w:val="none" w:sz="0" w:space="0" w:color="auto"/>
                        <w:left w:val="none" w:sz="0" w:space="0" w:color="auto"/>
                        <w:bottom w:val="none" w:sz="0" w:space="0" w:color="auto"/>
                        <w:right w:val="none" w:sz="0" w:space="0" w:color="auto"/>
                      </w:divBdr>
                    </w:div>
                  </w:divsChild>
                </w:div>
                <w:div w:id="1703751013">
                  <w:marLeft w:val="0"/>
                  <w:marRight w:val="0"/>
                  <w:marTop w:val="0"/>
                  <w:marBottom w:val="300"/>
                  <w:divBdr>
                    <w:top w:val="none" w:sz="0" w:space="0" w:color="auto"/>
                    <w:left w:val="none" w:sz="0" w:space="0" w:color="auto"/>
                    <w:bottom w:val="none" w:sz="0" w:space="0" w:color="auto"/>
                    <w:right w:val="none" w:sz="0" w:space="0" w:color="auto"/>
                  </w:divBdr>
                  <w:divsChild>
                    <w:div w:id="1212958114">
                      <w:marLeft w:val="0"/>
                      <w:marRight w:val="0"/>
                      <w:marTop w:val="0"/>
                      <w:marBottom w:val="0"/>
                      <w:divBdr>
                        <w:top w:val="none" w:sz="0" w:space="0" w:color="auto"/>
                        <w:left w:val="none" w:sz="0" w:space="0" w:color="auto"/>
                        <w:bottom w:val="none" w:sz="0" w:space="0" w:color="auto"/>
                        <w:right w:val="none" w:sz="0" w:space="0" w:color="auto"/>
                      </w:divBdr>
                    </w:div>
                  </w:divsChild>
                </w:div>
                <w:div w:id="1902398837">
                  <w:marLeft w:val="0"/>
                  <w:marRight w:val="0"/>
                  <w:marTop w:val="0"/>
                  <w:marBottom w:val="0"/>
                  <w:divBdr>
                    <w:top w:val="none" w:sz="0" w:space="0" w:color="auto"/>
                    <w:left w:val="none" w:sz="0" w:space="0" w:color="auto"/>
                    <w:bottom w:val="none" w:sz="0" w:space="0" w:color="auto"/>
                    <w:right w:val="none" w:sz="0" w:space="0" w:color="auto"/>
                  </w:divBdr>
                  <w:divsChild>
                    <w:div w:id="497383779">
                      <w:marLeft w:val="0"/>
                      <w:marRight w:val="0"/>
                      <w:marTop w:val="0"/>
                      <w:marBottom w:val="0"/>
                      <w:divBdr>
                        <w:top w:val="none" w:sz="0" w:space="0" w:color="auto"/>
                        <w:left w:val="none" w:sz="0" w:space="0" w:color="auto"/>
                        <w:bottom w:val="none" w:sz="0" w:space="0" w:color="auto"/>
                        <w:right w:val="none" w:sz="0" w:space="0" w:color="auto"/>
                      </w:divBdr>
                    </w:div>
                  </w:divsChild>
                </w:div>
                <w:div w:id="1608196607">
                  <w:marLeft w:val="0"/>
                  <w:marRight w:val="0"/>
                  <w:marTop w:val="0"/>
                  <w:marBottom w:val="300"/>
                  <w:divBdr>
                    <w:top w:val="none" w:sz="0" w:space="0" w:color="auto"/>
                    <w:left w:val="none" w:sz="0" w:space="0" w:color="auto"/>
                    <w:bottom w:val="none" w:sz="0" w:space="0" w:color="auto"/>
                    <w:right w:val="none" w:sz="0" w:space="0" w:color="auto"/>
                  </w:divBdr>
                  <w:divsChild>
                    <w:div w:id="145126110">
                      <w:marLeft w:val="0"/>
                      <w:marRight w:val="0"/>
                      <w:marTop w:val="0"/>
                      <w:marBottom w:val="0"/>
                      <w:divBdr>
                        <w:top w:val="none" w:sz="0" w:space="0" w:color="auto"/>
                        <w:left w:val="none" w:sz="0" w:space="0" w:color="auto"/>
                        <w:bottom w:val="none" w:sz="0" w:space="0" w:color="auto"/>
                        <w:right w:val="none" w:sz="0" w:space="0" w:color="auto"/>
                      </w:divBdr>
                    </w:div>
                  </w:divsChild>
                </w:div>
                <w:div w:id="1859197221">
                  <w:marLeft w:val="0"/>
                  <w:marRight w:val="0"/>
                  <w:marTop w:val="0"/>
                  <w:marBottom w:val="0"/>
                  <w:divBdr>
                    <w:top w:val="none" w:sz="0" w:space="0" w:color="auto"/>
                    <w:left w:val="none" w:sz="0" w:space="0" w:color="auto"/>
                    <w:bottom w:val="none" w:sz="0" w:space="0" w:color="auto"/>
                    <w:right w:val="none" w:sz="0" w:space="0" w:color="auto"/>
                  </w:divBdr>
                  <w:divsChild>
                    <w:div w:id="1481532085">
                      <w:marLeft w:val="0"/>
                      <w:marRight w:val="0"/>
                      <w:marTop w:val="0"/>
                      <w:marBottom w:val="0"/>
                      <w:divBdr>
                        <w:top w:val="none" w:sz="0" w:space="0" w:color="auto"/>
                        <w:left w:val="none" w:sz="0" w:space="0" w:color="auto"/>
                        <w:bottom w:val="none" w:sz="0" w:space="0" w:color="auto"/>
                        <w:right w:val="none" w:sz="0" w:space="0" w:color="auto"/>
                      </w:divBdr>
                    </w:div>
                  </w:divsChild>
                </w:div>
                <w:div w:id="695738118">
                  <w:marLeft w:val="0"/>
                  <w:marRight w:val="0"/>
                  <w:marTop w:val="0"/>
                  <w:marBottom w:val="300"/>
                  <w:divBdr>
                    <w:top w:val="none" w:sz="0" w:space="0" w:color="auto"/>
                    <w:left w:val="none" w:sz="0" w:space="0" w:color="auto"/>
                    <w:bottom w:val="none" w:sz="0" w:space="0" w:color="auto"/>
                    <w:right w:val="none" w:sz="0" w:space="0" w:color="auto"/>
                  </w:divBdr>
                  <w:divsChild>
                    <w:div w:id="836311380">
                      <w:marLeft w:val="0"/>
                      <w:marRight w:val="0"/>
                      <w:marTop w:val="0"/>
                      <w:marBottom w:val="0"/>
                      <w:divBdr>
                        <w:top w:val="none" w:sz="0" w:space="0" w:color="auto"/>
                        <w:left w:val="none" w:sz="0" w:space="0" w:color="auto"/>
                        <w:bottom w:val="none" w:sz="0" w:space="0" w:color="auto"/>
                        <w:right w:val="none" w:sz="0" w:space="0" w:color="auto"/>
                      </w:divBdr>
                    </w:div>
                  </w:divsChild>
                </w:div>
                <w:div w:id="397942722">
                  <w:marLeft w:val="0"/>
                  <w:marRight w:val="0"/>
                  <w:marTop w:val="0"/>
                  <w:marBottom w:val="0"/>
                  <w:divBdr>
                    <w:top w:val="none" w:sz="0" w:space="0" w:color="auto"/>
                    <w:left w:val="none" w:sz="0" w:space="0" w:color="auto"/>
                    <w:bottom w:val="none" w:sz="0" w:space="0" w:color="auto"/>
                    <w:right w:val="none" w:sz="0" w:space="0" w:color="auto"/>
                  </w:divBdr>
                  <w:divsChild>
                    <w:div w:id="797341118">
                      <w:marLeft w:val="0"/>
                      <w:marRight w:val="0"/>
                      <w:marTop w:val="0"/>
                      <w:marBottom w:val="0"/>
                      <w:divBdr>
                        <w:top w:val="none" w:sz="0" w:space="0" w:color="auto"/>
                        <w:left w:val="none" w:sz="0" w:space="0" w:color="auto"/>
                        <w:bottom w:val="none" w:sz="0" w:space="0" w:color="auto"/>
                        <w:right w:val="none" w:sz="0" w:space="0" w:color="auto"/>
                      </w:divBdr>
                    </w:div>
                  </w:divsChild>
                </w:div>
                <w:div w:id="127208806">
                  <w:marLeft w:val="0"/>
                  <w:marRight w:val="0"/>
                  <w:marTop w:val="0"/>
                  <w:marBottom w:val="300"/>
                  <w:divBdr>
                    <w:top w:val="none" w:sz="0" w:space="0" w:color="auto"/>
                    <w:left w:val="none" w:sz="0" w:space="0" w:color="auto"/>
                    <w:bottom w:val="none" w:sz="0" w:space="0" w:color="auto"/>
                    <w:right w:val="none" w:sz="0" w:space="0" w:color="auto"/>
                  </w:divBdr>
                  <w:divsChild>
                    <w:div w:id="829250363">
                      <w:marLeft w:val="0"/>
                      <w:marRight w:val="0"/>
                      <w:marTop w:val="0"/>
                      <w:marBottom w:val="0"/>
                      <w:divBdr>
                        <w:top w:val="none" w:sz="0" w:space="0" w:color="auto"/>
                        <w:left w:val="none" w:sz="0" w:space="0" w:color="auto"/>
                        <w:bottom w:val="none" w:sz="0" w:space="0" w:color="auto"/>
                        <w:right w:val="none" w:sz="0" w:space="0" w:color="auto"/>
                      </w:divBdr>
                    </w:div>
                  </w:divsChild>
                </w:div>
                <w:div w:id="1077363728">
                  <w:marLeft w:val="0"/>
                  <w:marRight w:val="0"/>
                  <w:marTop w:val="0"/>
                  <w:marBottom w:val="0"/>
                  <w:divBdr>
                    <w:top w:val="none" w:sz="0" w:space="0" w:color="auto"/>
                    <w:left w:val="none" w:sz="0" w:space="0" w:color="auto"/>
                    <w:bottom w:val="none" w:sz="0" w:space="0" w:color="auto"/>
                    <w:right w:val="none" w:sz="0" w:space="0" w:color="auto"/>
                  </w:divBdr>
                  <w:divsChild>
                    <w:div w:id="307789377">
                      <w:marLeft w:val="0"/>
                      <w:marRight w:val="0"/>
                      <w:marTop w:val="0"/>
                      <w:marBottom w:val="0"/>
                      <w:divBdr>
                        <w:top w:val="none" w:sz="0" w:space="0" w:color="auto"/>
                        <w:left w:val="none" w:sz="0" w:space="0" w:color="auto"/>
                        <w:bottom w:val="none" w:sz="0" w:space="0" w:color="auto"/>
                        <w:right w:val="none" w:sz="0" w:space="0" w:color="auto"/>
                      </w:divBdr>
                    </w:div>
                  </w:divsChild>
                </w:div>
                <w:div w:id="1663856137">
                  <w:marLeft w:val="0"/>
                  <w:marRight w:val="0"/>
                  <w:marTop w:val="0"/>
                  <w:marBottom w:val="300"/>
                  <w:divBdr>
                    <w:top w:val="none" w:sz="0" w:space="0" w:color="auto"/>
                    <w:left w:val="none" w:sz="0" w:space="0" w:color="auto"/>
                    <w:bottom w:val="none" w:sz="0" w:space="0" w:color="auto"/>
                    <w:right w:val="none" w:sz="0" w:space="0" w:color="auto"/>
                  </w:divBdr>
                  <w:divsChild>
                    <w:div w:id="67270603">
                      <w:marLeft w:val="0"/>
                      <w:marRight w:val="0"/>
                      <w:marTop w:val="0"/>
                      <w:marBottom w:val="0"/>
                      <w:divBdr>
                        <w:top w:val="none" w:sz="0" w:space="0" w:color="auto"/>
                        <w:left w:val="none" w:sz="0" w:space="0" w:color="auto"/>
                        <w:bottom w:val="none" w:sz="0" w:space="0" w:color="auto"/>
                        <w:right w:val="none" w:sz="0" w:space="0" w:color="auto"/>
                      </w:divBdr>
                    </w:div>
                  </w:divsChild>
                </w:div>
                <w:div w:id="1229413962">
                  <w:marLeft w:val="0"/>
                  <w:marRight w:val="0"/>
                  <w:marTop w:val="0"/>
                  <w:marBottom w:val="0"/>
                  <w:divBdr>
                    <w:top w:val="none" w:sz="0" w:space="0" w:color="auto"/>
                    <w:left w:val="none" w:sz="0" w:space="0" w:color="auto"/>
                    <w:bottom w:val="none" w:sz="0" w:space="0" w:color="auto"/>
                    <w:right w:val="none" w:sz="0" w:space="0" w:color="auto"/>
                  </w:divBdr>
                  <w:divsChild>
                    <w:div w:id="135101307">
                      <w:marLeft w:val="0"/>
                      <w:marRight w:val="0"/>
                      <w:marTop w:val="0"/>
                      <w:marBottom w:val="0"/>
                      <w:divBdr>
                        <w:top w:val="none" w:sz="0" w:space="0" w:color="auto"/>
                        <w:left w:val="none" w:sz="0" w:space="0" w:color="auto"/>
                        <w:bottom w:val="none" w:sz="0" w:space="0" w:color="auto"/>
                        <w:right w:val="none" w:sz="0" w:space="0" w:color="auto"/>
                      </w:divBdr>
                    </w:div>
                  </w:divsChild>
                </w:div>
                <w:div w:id="1843427623">
                  <w:marLeft w:val="0"/>
                  <w:marRight w:val="0"/>
                  <w:marTop w:val="0"/>
                  <w:marBottom w:val="300"/>
                  <w:divBdr>
                    <w:top w:val="none" w:sz="0" w:space="0" w:color="auto"/>
                    <w:left w:val="none" w:sz="0" w:space="0" w:color="auto"/>
                    <w:bottom w:val="none" w:sz="0" w:space="0" w:color="auto"/>
                    <w:right w:val="none" w:sz="0" w:space="0" w:color="auto"/>
                  </w:divBdr>
                  <w:divsChild>
                    <w:div w:id="884870144">
                      <w:marLeft w:val="0"/>
                      <w:marRight w:val="0"/>
                      <w:marTop w:val="0"/>
                      <w:marBottom w:val="0"/>
                      <w:divBdr>
                        <w:top w:val="none" w:sz="0" w:space="0" w:color="auto"/>
                        <w:left w:val="none" w:sz="0" w:space="0" w:color="auto"/>
                        <w:bottom w:val="none" w:sz="0" w:space="0" w:color="auto"/>
                        <w:right w:val="none" w:sz="0" w:space="0" w:color="auto"/>
                      </w:divBdr>
                    </w:div>
                  </w:divsChild>
                </w:div>
                <w:div w:id="598024769">
                  <w:marLeft w:val="0"/>
                  <w:marRight w:val="0"/>
                  <w:marTop w:val="0"/>
                  <w:marBottom w:val="0"/>
                  <w:divBdr>
                    <w:top w:val="none" w:sz="0" w:space="0" w:color="auto"/>
                    <w:left w:val="none" w:sz="0" w:space="0" w:color="auto"/>
                    <w:bottom w:val="none" w:sz="0" w:space="0" w:color="auto"/>
                    <w:right w:val="none" w:sz="0" w:space="0" w:color="auto"/>
                  </w:divBdr>
                  <w:divsChild>
                    <w:div w:id="2004970234">
                      <w:marLeft w:val="0"/>
                      <w:marRight w:val="0"/>
                      <w:marTop w:val="0"/>
                      <w:marBottom w:val="0"/>
                      <w:divBdr>
                        <w:top w:val="none" w:sz="0" w:space="0" w:color="auto"/>
                        <w:left w:val="none" w:sz="0" w:space="0" w:color="auto"/>
                        <w:bottom w:val="none" w:sz="0" w:space="0" w:color="auto"/>
                        <w:right w:val="none" w:sz="0" w:space="0" w:color="auto"/>
                      </w:divBdr>
                    </w:div>
                  </w:divsChild>
                </w:div>
                <w:div w:id="697776632">
                  <w:marLeft w:val="0"/>
                  <w:marRight w:val="0"/>
                  <w:marTop w:val="0"/>
                  <w:marBottom w:val="300"/>
                  <w:divBdr>
                    <w:top w:val="none" w:sz="0" w:space="0" w:color="auto"/>
                    <w:left w:val="none" w:sz="0" w:space="0" w:color="auto"/>
                    <w:bottom w:val="none" w:sz="0" w:space="0" w:color="auto"/>
                    <w:right w:val="none" w:sz="0" w:space="0" w:color="auto"/>
                  </w:divBdr>
                  <w:divsChild>
                    <w:div w:id="913703497">
                      <w:marLeft w:val="0"/>
                      <w:marRight w:val="0"/>
                      <w:marTop w:val="0"/>
                      <w:marBottom w:val="0"/>
                      <w:divBdr>
                        <w:top w:val="none" w:sz="0" w:space="0" w:color="auto"/>
                        <w:left w:val="none" w:sz="0" w:space="0" w:color="auto"/>
                        <w:bottom w:val="none" w:sz="0" w:space="0" w:color="auto"/>
                        <w:right w:val="none" w:sz="0" w:space="0" w:color="auto"/>
                      </w:divBdr>
                    </w:div>
                  </w:divsChild>
                </w:div>
                <w:div w:id="843126550">
                  <w:marLeft w:val="0"/>
                  <w:marRight w:val="0"/>
                  <w:marTop w:val="0"/>
                  <w:marBottom w:val="0"/>
                  <w:divBdr>
                    <w:top w:val="none" w:sz="0" w:space="0" w:color="auto"/>
                    <w:left w:val="none" w:sz="0" w:space="0" w:color="auto"/>
                    <w:bottom w:val="none" w:sz="0" w:space="0" w:color="auto"/>
                    <w:right w:val="none" w:sz="0" w:space="0" w:color="auto"/>
                  </w:divBdr>
                  <w:divsChild>
                    <w:div w:id="1833447398">
                      <w:marLeft w:val="0"/>
                      <w:marRight w:val="0"/>
                      <w:marTop w:val="0"/>
                      <w:marBottom w:val="0"/>
                      <w:divBdr>
                        <w:top w:val="none" w:sz="0" w:space="0" w:color="auto"/>
                        <w:left w:val="none" w:sz="0" w:space="0" w:color="auto"/>
                        <w:bottom w:val="none" w:sz="0" w:space="0" w:color="auto"/>
                        <w:right w:val="none" w:sz="0" w:space="0" w:color="auto"/>
                      </w:divBdr>
                    </w:div>
                  </w:divsChild>
                </w:div>
                <w:div w:id="430786049">
                  <w:marLeft w:val="0"/>
                  <w:marRight w:val="0"/>
                  <w:marTop w:val="0"/>
                  <w:marBottom w:val="300"/>
                  <w:divBdr>
                    <w:top w:val="none" w:sz="0" w:space="0" w:color="auto"/>
                    <w:left w:val="none" w:sz="0" w:space="0" w:color="auto"/>
                    <w:bottom w:val="none" w:sz="0" w:space="0" w:color="auto"/>
                    <w:right w:val="none" w:sz="0" w:space="0" w:color="auto"/>
                  </w:divBdr>
                  <w:divsChild>
                    <w:div w:id="8914031">
                      <w:marLeft w:val="0"/>
                      <w:marRight w:val="0"/>
                      <w:marTop w:val="0"/>
                      <w:marBottom w:val="0"/>
                      <w:divBdr>
                        <w:top w:val="none" w:sz="0" w:space="0" w:color="auto"/>
                        <w:left w:val="none" w:sz="0" w:space="0" w:color="auto"/>
                        <w:bottom w:val="none" w:sz="0" w:space="0" w:color="auto"/>
                        <w:right w:val="none" w:sz="0" w:space="0" w:color="auto"/>
                      </w:divBdr>
                    </w:div>
                  </w:divsChild>
                </w:div>
                <w:div w:id="1119959419">
                  <w:marLeft w:val="0"/>
                  <w:marRight w:val="0"/>
                  <w:marTop w:val="0"/>
                  <w:marBottom w:val="0"/>
                  <w:divBdr>
                    <w:top w:val="none" w:sz="0" w:space="0" w:color="auto"/>
                    <w:left w:val="none" w:sz="0" w:space="0" w:color="auto"/>
                    <w:bottom w:val="none" w:sz="0" w:space="0" w:color="auto"/>
                    <w:right w:val="none" w:sz="0" w:space="0" w:color="auto"/>
                  </w:divBdr>
                  <w:divsChild>
                    <w:div w:id="1066996162">
                      <w:marLeft w:val="0"/>
                      <w:marRight w:val="0"/>
                      <w:marTop w:val="0"/>
                      <w:marBottom w:val="0"/>
                      <w:divBdr>
                        <w:top w:val="none" w:sz="0" w:space="0" w:color="auto"/>
                        <w:left w:val="none" w:sz="0" w:space="0" w:color="auto"/>
                        <w:bottom w:val="none" w:sz="0" w:space="0" w:color="auto"/>
                        <w:right w:val="none" w:sz="0" w:space="0" w:color="auto"/>
                      </w:divBdr>
                    </w:div>
                  </w:divsChild>
                </w:div>
                <w:div w:id="1495879092">
                  <w:marLeft w:val="0"/>
                  <w:marRight w:val="0"/>
                  <w:marTop w:val="0"/>
                  <w:marBottom w:val="300"/>
                  <w:divBdr>
                    <w:top w:val="none" w:sz="0" w:space="0" w:color="auto"/>
                    <w:left w:val="none" w:sz="0" w:space="0" w:color="auto"/>
                    <w:bottom w:val="none" w:sz="0" w:space="0" w:color="auto"/>
                    <w:right w:val="none" w:sz="0" w:space="0" w:color="auto"/>
                  </w:divBdr>
                  <w:divsChild>
                    <w:div w:id="1162043147">
                      <w:marLeft w:val="0"/>
                      <w:marRight w:val="0"/>
                      <w:marTop w:val="0"/>
                      <w:marBottom w:val="0"/>
                      <w:divBdr>
                        <w:top w:val="none" w:sz="0" w:space="0" w:color="auto"/>
                        <w:left w:val="none" w:sz="0" w:space="0" w:color="auto"/>
                        <w:bottom w:val="none" w:sz="0" w:space="0" w:color="auto"/>
                        <w:right w:val="none" w:sz="0" w:space="0" w:color="auto"/>
                      </w:divBdr>
                    </w:div>
                  </w:divsChild>
                </w:div>
                <w:div w:id="76832424">
                  <w:marLeft w:val="0"/>
                  <w:marRight w:val="0"/>
                  <w:marTop w:val="0"/>
                  <w:marBottom w:val="0"/>
                  <w:divBdr>
                    <w:top w:val="none" w:sz="0" w:space="0" w:color="auto"/>
                    <w:left w:val="none" w:sz="0" w:space="0" w:color="auto"/>
                    <w:bottom w:val="none" w:sz="0" w:space="0" w:color="auto"/>
                    <w:right w:val="none" w:sz="0" w:space="0" w:color="auto"/>
                  </w:divBdr>
                  <w:divsChild>
                    <w:div w:id="180172527">
                      <w:marLeft w:val="0"/>
                      <w:marRight w:val="0"/>
                      <w:marTop w:val="0"/>
                      <w:marBottom w:val="0"/>
                      <w:divBdr>
                        <w:top w:val="none" w:sz="0" w:space="0" w:color="auto"/>
                        <w:left w:val="none" w:sz="0" w:space="0" w:color="auto"/>
                        <w:bottom w:val="none" w:sz="0" w:space="0" w:color="auto"/>
                        <w:right w:val="none" w:sz="0" w:space="0" w:color="auto"/>
                      </w:divBdr>
                    </w:div>
                  </w:divsChild>
                </w:div>
                <w:div w:id="409237973">
                  <w:marLeft w:val="0"/>
                  <w:marRight w:val="0"/>
                  <w:marTop w:val="0"/>
                  <w:marBottom w:val="300"/>
                  <w:divBdr>
                    <w:top w:val="none" w:sz="0" w:space="0" w:color="auto"/>
                    <w:left w:val="none" w:sz="0" w:space="0" w:color="auto"/>
                    <w:bottom w:val="none" w:sz="0" w:space="0" w:color="auto"/>
                    <w:right w:val="none" w:sz="0" w:space="0" w:color="auto"/>
                  </w:divBdr>
                  <w:divsChild>
                    <w:div w:id="1564022296">
                      <w:marLeft w:val="0"/>
                      <w:marRight w:val="0"/>
                      <w:marTop w:val="0"/>
                      <w:marBottom w:val="0"/>
                      <w:divBdr>
                        <w:top w:val="none" w:sz="0" w:space="0" w:color="auto"/>
                        <w:left w:val="none" w:sz="0" w:space="0" w:color="auto"/>
                        <w:bottom w:val="none" w:sz="0" w:space="0" w:color="auto"/>
                        <w:right w:val="none" w:sz="0" w:space="0" w:color="auto"/>
                      </w:divBdr>
                    </w:div>
                  </w:divsChild>
                </w:div>
                <w:div w:id="1869633756">
                  <w:marLeft w:val="0"/>
                  <w:marRight w:val="0"/>
                  <w:marTop w:val="0"/>
                  <w:marBottom w:val="0"/>
                  <w:divBdr>
                    <w:top w:val="none" w:sz="0" w:space="0" w:color="auto"/>
                    <w:left w:val="none" w:sz="0" w:space="0" w:color="auto"/>
                    <w:bottom w:val="none" w:sz="0" w:space="0" w:color="auto"/>
                    <w:right w:val="none" w:sz="0" w:space="0" w:color="auto"/>
                  </w:divBdr>
                  <w:divsChild>
                    <w:div w:id="402341094">
                      <w:marLeft w:val="0"/>
                      <w:marRight w:val="0"/>
                      <w:marTop w:val="0"/>
                      <w:marBottom w:val="0"/>
                      <w:divBdr>
                        <w:top w:val="none" w:sz="0" w:space="0" w:color="auto"/>
                        <w:left w:val="none" w:sz="0" w:space="0" w:color="auto"/>
                        <w:bottom w:val="none" w:sz="0" w:space="0" w:color="auto"/>
                        <w:right w:val="none" w:sz="0" w:space="0" w:color="auto"/>
                      </w:divBdr>
                    </w:div>
                  </w:divsChild>
                </w:div>
                <w:div w:id="2023361701">
                  <w:marLeft w:val="0"/>
                  <w:marRight w:val="0"/>
                  <w:marTop w:val="0"/>
                  <w:marBottom w:val="300"/>
                  <w:divBdr>
                    <w:top w:val="none" w:sz="0" w:space="0" w:color="auto"/>
                    <w:left w:val="none" w:sz="0" w:space="0" w:color="auto"/>
                    <w:bottom w:val="none" w:sz="0" w:space="0" w:color="auto"/>
                    <w:right w:val="none" w:sz="0" w:space="0" w:color="auto"/>
                  </w:divBdr>
                  <w:divsChild>
                    <w:div w:id="1783039400">
                      <w:marLeft w:val="0"/>
                      <w:marRight w:val="0"/>
                      <w:marTop w:val="0"/>
                      <w:marBottom w:val="0"/>
                      <w:divBdr>
                        <w:top w:val="none" w:sz="0" w:space="0" w:color="auto"/>
                        <w:left w:val="none" w:sz="0" w:space="0" w:color="auto"/>
                        <w:bottom w:val="none" w:sz="0" w:space="0" w:color="auto"/>
                        <w:right w:val="none" w:sz="0" w:space="0" w:color="auto"/>
                      </w:divBdr>
                    </w:div>
                  </w:divsChild>
                </w:div>
                <w:div w:id="356125119">
                  <w:marLeft w:val="0"/>
                  <w:marRight w:val="0"/>
                  <w:marTop w:val="0"/>
                  <w:marBottom w:val="0"/>
                  <w:divBdr>
                    <w:top w:val="none" w:sz="0" w:space="0" w:color="auto"/>
                    <w:left w:val="none" w:sz="0" w:space="0" w:color="auto"/>
                    <w:bottom w:val="none" w:sz="0" w:space="0" w:color="auto"/>
                    <w:right w:val="none" w:sz="0" w:space="0" w:color="auto"/>
                  </w:divBdr>
                  <w:divsChild>
                    <w:div w:id="262341779">
                      <w:marLeft w:val="0"/>
                      <w:marRight w:val="0"/>
                      <w:marTop w:val="0"/>
                      <w:marBottom w:val="0"/>
                      <w:divBdr>
                        <w:top w:val="none" w:sz="0" w:space="0" w:color="auto"/>
                        <w:left w:val="none" w:sz="0" w:space="0" w:color="auto"/>
                        <w:bottom w:val="none" w:sz="0" w:space="0" w:color="auto"/>
                        <w:right w:val="none" w:sz="0" w:space="0" w:color="auto"/>
                      </w:divBdr>
                    </w:div>
                  </w:divsChild>
                </w:div>
                <w:div w:id="1289051780">
                  <w:marLeft w:val="0"/>
                  <w:marRight w:val="0"/>
                  <w:marTop w:val="0"/>
                  <w:marBottom w:val="300"/>
                  <w:divBdr>
                    <w:top w:val="none" w:sz="0" w:space="0" w:color="auto"/>
                    <w:left w:val="none" w:sz="0" w:space="0" w:color="auto"/>
                    <w:bottom w:val="none" w:sz="0" w:space="0" w:color="auto"/>
                    <w:right w:val="none" w:sz="0" w:space="0" w:color="auto"/>
                  </w:divBdr>
                  <w:divsChild>
                    <w:div w:id="1179153718">
                      <w:marLeft w:val="0"/>
                      <w:marRight w:val="0"/>
                      <w:marTop w:val="0"/>
                      <w:marBottom w:val="0"/>
                      <w:divBdr>
                        <w:top w:val="none" w:sz="0" w:space="0" w:color="auto"/>
                        <w:left w:val="none" w:sz="0" w:space="0" w:color="auto"/>
                        <w:bottom w:val="none" w:sz="0" w:space="0" w:color="auto"/>
                        <w:right w:val="none" w:sz="0" w:space="0" w:color="auto"/>
                      </w:divBdr>
                    </w:div>
                  </w:divsChild>
                </w:div>
                <w:div w:id="559293662">
                  <w:marLeft w:val="0"/>
                  <w:marRight w:val="0"/>
                  <w:marTop w:val="0"/>
                  <w:marBottom w:val="0"/>
                  <w:divBdr>
                    <w:top w:val="none" w:sz="0" w:space="0" w:color="auto"/>
                    <w:left w:val="none" w:sz="0" w:space="0" w:color="auto"/>
                    <w:bottom w:val="none" w:sz="0" w:space="0" w:color="auto"/>
                    <w:right w:val="none" w:sz="0" w:space="0" w:color="auto"/>
                  </w:divBdr>
                  <w:divsChild>
                    <w:div w:id="181942544">
                      <w:marLeft w:val="0"/>
                      <w:marRight w:val="0"/>
                      <w:marTop w:val="0"/>
                      <w:marBottom w:val="0"/>
                      <w:divBdr>
                        <w:top w:val="none" w:sz="0" w:space="0" w:color="auto"/>
                        <w:left w:val="none" w:sz="0" w:space="0" w:color="auto"/>
                        <w:bottom w:val="none" w:sz="0" w:space="0" w:color="auto"/>
                        <w:right w:val="none" w:sz="0" w:space="0" w:color="auto"/>
                      </w:divBdr>
                    </w:div>
                  </w:divsChild>
                </w:div>
                <w:div w:id="5905186">
                  <w:marLeft w:val="0"/>
                  <w:marRight w:val="0"/>
                  <w:marTop w:val="0"/>
                  <w:marBottom w:val="300"/>
                  <w:divBdr>
                    <w:top w:val="none" w:sz="0" w:space="0" w:color="auto"/>
                    <w:left w:val="none" w:sz="0" w:space="0" w:color="auto"/>
                    <w:bottom w:val="none" w:sz="0" w:space="0" w:color="auto"/>
                    <w:right w:val="none" w:sz="0" w:space="0" w:color="auto"/>
                  </w:divBdr>
                  <w:divsChild>
                    <w:div w:id="1128662974">
                      <w:marLeft w:val="0"/>
                      <w:marRight w:val="0"/>
                      <w:marTop w:val="0"/>
                      <w:marBottom w:val="0"/>
                      <w:divBdr>
                        <w:top w:val="none" w:sz="0" w:space="0" w:color="auto"/>
                        <w:left w:val="none" w:sz="0" w:space="0" w:color="auto"/>
                        <w:bottom w:val="none" w:sz="0" w:space="0" w:color="auto"/>
                        <w:right w:val="none" w:sz="0" w:space="0" w:color="auto"/>
                      </w:divBdr>
                    </w:div>
                  </w:divsChild>
                </w:div>
                <w:div w:id="1324968506">
                  <w:marLeft w:val="0"/>
                  <w:marRight w:val="0"/>
                  <w:marTop w:val="0"/>
                  <w:marBottom w:val="0"/>
                  <w:divBdr>
                    <w:top w:val="none" w:sz="0" w:space="0" w:color="auto"/>
                    <w:left w:val="none" w:sz="0" w:space="0" w:color="auto"/>
                    <w:bottom w:val="none" w:sz="0" w:space="0" w:color="auto"/>
                    <w:right w:val="none" w:sz="0" w:space="0" w:color="auto"/>
                  </w:divBdr>
                  <w:divsChild>
                    <w:div w:id="1729959012">
                      <w:marLeft w:val="0"/>
                      <w:marRight w:val="0"/>
                      <w:marTop w:val="0"/>
                      <w:marBottom w:val="0"/>
                      <w:divBdr>
                        <w:top w:val="none" w:sz="0" w:space="0" w:color="auto"/>
                        <w:left w:val="none" w:sz="0" w:space="0" w:color="auto"/>
                        <w:bottom w:val="none" w:sz="0" w:space="0" w:color="auto"/>
                        <w:right w:val="none" w:sz="0" w:space="0" w:color="auto"/>
                      </w:divBdr>
                    </w:div>
                  </w:divsChild>
                </w:div>
                <w:div w:id="809900984">
                  <w:marLeft w:val="0"/>
                  <w:marRight w:val="0"/>
                  <w:marTop w:val="0"/>
                  <w:marBottom w:val="300"/>
                  <w:divBdr>
                    <w:top w:val="none" w:sz="0" w:space="0" w:color="auto"/>
                    <w:left w:val="none" w:sz="0" w:space="0" w:color="auto"/>
                    <w:bottom w:val="none" w:sz="0" w:space="0" w:color="auto"/>
                    <w:right w:val="none" w:sz="0" w:space="0" w:color="auto"/>
                  </w:divBdr>
                  <w:divsChild>
                    <w:div w:id="138765090">
                      <w:marLeft w:val="0"/>
                      <w:marRight w:val="0"/>
                      <w:marTop w:val="0"/>
                      <w:marBottom w:val="0"/>
                      <w:divBdr>
                        <w:top w:val="none" w:sz="0" w:space="0" w:color="auto"/>
                        <w:left w:val="none" w:sz="0" w:space="0" w:color="auto"/>
                        <w:bottom w:val="none" w:sz="0" w:space="0" w:color="auto"/>
                        <w:right w:val="none" w:sz="0" w:space="0" w:color="auto"/>
                      </w:divBdr>
                    </w:div>
                  </w:divsChild>
                </w:div>
                <w:div w:id="2033990798">
                  <w:marLeft w:val="0"/>
                  <w:marRight w:val="0"/>
                  <w:marTop w:val="0"/>
                  <w:marBottom w:val="0"/>
                  <w:divBdr>
                    <w:top w:val="none" w:sz="0" w:space="0" w:color="auto"/>
                    <w:left w:val="none" w:sz="0" w:space="0" w:color="auto"/>
                    <w:bottom w:val="none" w:sz="0" w:space="0" w:color="auto"/>
                    <w:right w:val="none" w:sz="0" w:space="0" w:color="auto"/>
                  </w:divBdr>
                  <w:divsChild>
                    <w:div w:id="2064019530">
                      <w:marLeft w:val="0"/>
                      <w:marRight w:val="0"/>
                      <w:marTop w:val="0"/>
                      <w:marBottom w:val="0"/>
                      <w:divBdr>
                        <w:top w:val="none" w:sz="0" w:space="0" w:color="auto"/>
                        <w:left w:val="none" w:sz="0" w:space="0" w:color="auto"/>
                        <w:bottom w:val="none" w:sz="0" w:space="0" w:color="auto"/>
                        <w:right w:val="none" w:sz="0" w:space="0" w:color="auto"/>
                      </w:divBdr>
                    </w:div>
                  </w:divsChild>
                </w:div>
                <w:div w:id="831068536">
                  <w:marLeft w:val="0"/>
                  <w:marRight w:val="0"/>
                  <w:marTop w:val="0"/>
                  <w:marBottom w:val="300"/>
                  <w:divBdr>
                    <w:top w:val="none" w:sz="0" w:space="0" w:color="auto"/>
                    <w:left w:val="none" w:sz="0" w:space="0" w:color="auto"/>
                    <w:bottom w:val="none" w:sz="0" w:space="0" w:color="auto"/>
                    <w:right w:val="none" w:sz="0" w:space="0" w:color="auto"/>
                  </w:divBdr>
                  <w:divsChild>
                    <w:div w:id="93791783">
                      <w:marLeft w:val="0"/>
                      <w:marRight w:val="0"/>
                      <w:marTop w:val="0"/>
                      <w:marBottom w:val="0"/>
                      <w:divBdr>
                        <w:top w:val="none" w:sz="0" w:space="0" w:color="auto"/>
                        <w:left w:val="none" w:sz="0" w:space="0" w:color="auto"/>
                        <w:bottom w:val="none" w:sz="0" w:space="0" w:color="auto"/>
                        <w:right w:val="none" w:sz="0" w:space="0" w:color="auto"/>
                      </w:divBdr>
                    </w:div>
                  </w:divsChild>
                </w:div>
                <w:div w:id="2095542122">
                  <w:marLeft w:val="0"/>
                  <w:marRight w:val="0"/>
                  <w:marTop w:val="0"/>
                  <w:marBottom w:val="0"/>
                  <w:divBdr>
                    <w:top w:val="none" w:sz="0" w:space="0" w:color="auto"/>
                    <w:left w:val="none" w:sz="0" w:space="0" w:color="auto"/>
                    <w:bottom w:val="none" w:sz="0" w:space="0" w:color="auto"/>
                    <w:right w:val="none" w:sz="0" w:space="0" w:color="auto"/>
                  </w:divBdr>
                  <w:divsChild>
                    <w:div w:id="481427733">
                      <w:marLeft w:val="0"/>
                      <w:marRight w:val="0"/>
                      <w:marTop w:val="0"/>
                      <w:marBottom w:val="0"/>
                      <w:divBdr>
                        <w:top w:val="none" w:sz="0" w:space="0" w:color="auto"/>
                        <w:left w:val="none" w:sz="0" w:space="0" w:color="auto"/>
                        <w:bottom w:val="none" w:sz="0" w:space="0" w:color="auto"/>
                        <w:right w:val="none" w:sz="0" w:space="0" w:color="auto"/>
                      </w:divBdr>
                    </w:div>
                  </w:divsChild>
                </w:div>
                <w:div w:id="196358197">
                  <w:marLeft w:val="0"/>
                  <w:marRight w:val="0"/>
                  <w:marTop w:val="0"/>
                  <w:marBottom w:val="300"/>
                  <w:divBdr>
                    <w:top w:val="none" w:sz="0" w:space="0" w:color="auto"/>
                    <w:left w:val="none" w:sz="0" w:space="0" w:color="auto"/>
                    <w:bottom w:val="none" w:sz="0" w:space="0" w:color="auto"/>
                    <w:right w:val="none" w:sz="0" w:space="0" w:color="auto"/>
                  </w:divBdr>
                  <w:divsChild>
                    <w:div w:id="2075004245">
                      <w:marLeft w:val="0"/>
                      <w:marRight w:val="0"/>
                      <w:marTop w:val="0"/>
                      <w:marBottom w:val="0"/>
                      <w:divBdr>
                        <w:top w:val="none" w:sz="0" w:space="0" w:color="auto"/>
                        <w:left w:val="none" w:sz="0" w:space="0" w:color="auto"/>
                        <w:bottom w:val="none" w:sz="0" w:space="0" w:color="auto"/>
                        <w:right w:val="none" w:sz="0" w:space="0" w:color="auto"/>
                      </w:divBdr>
                    </w:div>
                  </w:divsChild>
                </w:div>
                <w:div w:id="708533972">
                  <w:marLeft w:val="0"/>
                  <w:marRight w:val="0"/>
                  <w:marTop w:val="0"/>
                  <w:marBottom w:val="0"/>
                  <w:divBdr>
                    <w:top w:val="none" w:sz="0" w:space="0" w:color="auto"/>
                    <w:left w:val="none" w:sz="0" w:space="0" w:color="auto"/>
                    <w:bottom w:val="none" w:sz="0" w:space="0" w:color="auto"/>
                    <w:right w:val="none" w:sz="0" w:space="0" w:color="auto"/>
                  </w:divBdr>
                  <w:divsChild>
                    <w:div w:id="66996367">
                      <w:marLeft w:val="0"/>
                      <w:marRight w:val="0"/>
                      <w:marTop w:val="0"/>
                      <w:marBottom w:val="0"/>
                      <w:divBdr>
                        <w:top w:val="none" w:sz="0" w:space="0" w:color="auto"/>
                        <w:left w:val="none" w:sz="0" w:space="0" w:color="auto"/>
                        <w:bottom w:val="none" w:sz="0" w:space="0" w:color="auto"/>
                        <w:right w:val="none" w:sz="0" w:space="0" w:color="auto"/>
                      </w:divBdr>
                    </w:div>
                  </w:divsChild>
                </w:div>
                <w:div w:id="1978294001">
                  <w:marLeft w:val="0"/>
                  <w:marRight w:val="0"/>
                  <w:marTop w:val="0"/>
                  <w:marBottom w:val="300"/>
                  <w:divBdr>
                    <w:top w:val="none" w:sz="0" w:space="0" w:color="auto"/>
                    <w:left w:val="none" w:sz="0" w:space="0" w:color="auto"/>
                    <w:bottom w:val="none" w:sz="0" w:space="0" w:color="auto"/>
                    <w:right w:val="none" w:sz="0" w:space="0" w:color="auto"/>
                  </w:divBdr>
                  <w:divsChild>
                    <w:div w:id="1124076951">
                      <w:marLeft w:val="0"/>
                      <w:marRight w:val="0"/>
                      <w:marTop w:val="0"/>
                      <w:marBottom w:val="0"/>
                      <w:divBdr>
                        <w:top w:val="none" w:sz="0" w:space="0" w:color="auto"/>
                        <w:left w:val="none" w:sz="0" w:space="0" w:color="auto"/>
                        <w:bottom w:val="none" w:sz="0" w:space="0" w:color="auto"/>
                        <w:right w:val="none" w:sz="0" w:space="0" w:color="auto"/>
                      </w:divBdr>
                    </w:div>
                  </w:divsChild>
                </w:div>
                <w:div w:id="1876429908">
                  <w:marLeft w:val="0"/>
                  <w:marRight w:val="0"/>
                  <w:marTop w:val="0"/>
                  <w:marBottom w:val="0"/>
                  <w:divBdr>
                    <w:top w:val="none" w:sz="0" w:space="0" w:color="auto"/>
                    <w:left w:val="none" w:sz="0" w:space="0" w:color="auto"/>
                    <w:bottom w:val="none" w:sz="0" w:space="0" w:color="auto"/>
                    <w:right w:val="none" w:sz="0" w:space="0" w:color="auto"/>
                  </w:divBdr>
                  <w:divsChild>
                    <w:div w:id="2029092689">
                      <w:marLeft w:val="0"/>
                      <w:marRight w:val="0"/>
                      <w:marTop w:val="0"/>
                      <w:marBottom w:val="0"/>
                      <w:divBdr>
                        <w:top w:val="none" w:sz="0" w:space="0" w:color="auto"/>
                        <w:left w:val="none" w:sz="0" w:space="0" w:color="auto"/>
                        <w:bottom w:val="none" w:sz="0" w:space="0" w:color="auto"/>
                        <w:right w:val="none" w:sz="0" w:space="0" w:color="auto"/>
                      </w:divBdr>
                    </w:div>
                  </w:divsChild>
                </w:div>
                <w:div w:id="664556461">
                  <w:marLeft w:val="0"/>
                  <w:marRight w:val="0"/>
                  <w:marTop w:val="0"/>
                  <w:marBottom w:val="300"/>
                  <w:divBdr>
                    <w:top w:val="none" w:sz="0" w:space="0" w:color="auto"/>
                    <w:left w:val="none" w:sz="0" w:space="0" w:color="auto"/>
                    <w:bottom w:val="none" w:sz="0" w:space="0" w:color="auto"/>
                    <w:right w:val="none" w:sz="0" w:space="0" w:color="auto"/>
                  </w:divBdr>
                  <w:divsChild>
                    <w:div w:id="192423996">
                      <w:marLeft w:val="0"/>
                      <w:marRight w:val="0"/>
                      <w:marTop w:val="0"/>
                      <w:marBottom w:val="0"/>
                      <w:divBdr>
                        <w:top w:val="none" w:sz="0" w:space="0" w:color="auto"/>
                        <w:left w:val="none" w:sz="0" w:space="0" w:color="auto"/>
                        <w:bottom w:val="none" w:sz="0" w:space="0" w:color="auto"/>
                        <w:right w:val="none" w:sz="0" w:space="0" w:color="auto"/>
                      </w:divBdr>
                    </w:div>
                  </w:divsChild>
                </w:div>
                <w:div w:id="480922356">
                  <w:marLeft w:val="0"/>
                  <w:marRight w:val="0"/>
                  <w:marTop w:val="0"/>
                  <w:marBottom w:val="0"/>
                  <w:divBdr>
                    <w:top w:val="none" w:sz="0" w:space="0" w:color="auto"/>
                    <w:left w:val="none" w:sz="0" w:space="0" w:color="auto"/>
                    <w:bottom w:val="none" w:sz="0" w:space="0" w:color="auto"/>
                    <w:right w:val="none" w:sz="0" w:space="0" w:color="auto"/>
                  </w:divBdr>
                  <w:divsChild>
                    <w:div w:id="717628072">
                      <w:marLeft w:val="0"/>
                      <w:marRight w:val="0"/>
                      <w:marTop w:val="0"/>
                      <w:marBottom w:val="0"/>
                      <w:divBdr>
                        <w:top w:val="none" w:sz="0" w:space="0" w:color="auto"/>
                        <w:left w:val="none" w:sz="0" w:space="0" w:color="auto"/>
                        <w:bottom w:val="none" w:sz="0" w:space="0" w:color="auto"/>
                        <w:right w:val="none" w:sz="0" w:space="0" w:color="auto"/>
                      </w:divBdr>
                    </w:div>
                  </w:divsChild>
                </w:div>
                <w:div w:id="181674819">
                  <w:marLeft w:val="0"/>
                  <w:marRight w:val="0"/>
                  <w:marTop w:val="0"/>
                  <w:marBottom w:val="300"/>
                  <w:divBdr>
                    <w:top w:val="none" w:sz="0" w:space="0" w:color="auto"/>
                    <w:left w:val="none" w:sz="0" w:space="0" w:color="auto"/>
                    <w:bottom w:val="none" w:sz="0" w:space="0" w:color="auto"/>
                    <w:right w:val="none" w:sz="0" w:space="0" w:color="auto"/>
                  </w:divBdr>
                  <w:divsChild>
                    <w:div w:id="82845828">
                      <w:marLeft w:val="0"/>
                      <w:marRight w:val="0"/>
                      <w:marTop w:val="0"/>
                      <w:marBottom w:val="0"/>
                      <w:divBdr>
                        <w:top w:val="none" w:sz="0" w:space="0" w:color="auto"/>
                        <w:left w:val="none" w:sz="0" w:space="0" w:color="auto"/>
                        <w:bottom w:val="none" w:sz="0" w:space="0" w:color="auto"/>
                        <w:right w:val="none" w:sz="0" w:space="0" w:color="auto"/>
                      </w:divBdr>
                    </w:div>
                  </w:divsChild>
                </w:div>
                <w:div w:id="1364942449">
                  <w:marLeft w:val="0"/>
                  <w:marRight w:val="0"/>
                  <w:marTop w:val="0"/>
                  <w:marBottom w:val="0"/>
                  <w:divBdr>
                    <w:top w:val="none" w:sz="0" w:space="0" w:color="auto"/>
                    <w:left w:val="none" w:sz="0" w:space="0" w:color="auto"/>
                    <w:bottom w:val="none" w:sz="0" w:space="0" w:color="auto"/>
                    <w:right w:val="none" w:sz="0" w:space="0" w:color="auto"/>
                  </w:divBdr>
                  <w:divsChild>
                    <w:div w:id="1196580099">
                      <w:marLeft w:val="0"/>
                      <w:marRight w:val="0"/>
                      <w:marTop w:val="0"/>
                      <w:marBottom w:val="0"/>
                      <w:divBdr>
                        <w:top w:val="none" w:sz="0" w:space="0" w:color="auto"/>
                        <w:left w:val="none" w:sz="0" w:space="0" w:color="auto"/>
                        <w:bottom w:val="none" w:sz="0" w:space="0" w:color="auto"/>
                        <w:right w:val="none" w:sz="0" w:space="0" w:color="auto"/>
                      </w:divBdr>
                    </w:div>
                  </w:divsChild>
                </w:div>
                <w:div w:id="625935491">
                  <w:marLeft w:val="0"/>
                  <w:marRight w:val="0"/>
                  <w:marTop w:val="0"/>
                  <w:marBottom w:val="300"/>
                  <w:divBdr>
                    <w:top w:val="none" w:sz="0" w:space="0" w:color="auto"/>
                    <w:left w:val="none" w:sz="0" w:space="0" w:color="auto"/>
                    <w:bottom w:val="none" w:sz="0" w:space="0" w:color="auto"/>
                    <w:right w:val="none" w:sz="0" w:space="0" w:color="auto"/>
                  </w:divBdr>
                  <w:divsChild>
                    <w:div w:id="1617981175">
                      <w:marLeft w:val="0"/>
                      <w:marRight w:val="0"/>
                      <w:marTop w:val="0"/>
                      <w:marBottom w:val="0"/>
                      <w:divBdr>
                        <w:top w:val="none" w:sz="0" w:space="0" w:color="auto"/>
                        <w:left w:val="none" w:sz="0" w:space="0" w:color="auto"/>
                        <w:bottom w:val="none" w:sz="0" w:space="0" w:color="auto"/>
                        <w:right w:val="none" w:sz="0" w:space="0" w:color="auto"/>
                      </w:divBdr>
                    </w:div>
                  </w:divsChild>
                </w:div>
                <w:div w:id="2021351936">
                  <w:marLeft w:val="0"/>
                  <w:marRight w:val="0"/>
                  <w:marTop w:val="0"/>
                  <w:marBottom w:val="0"/>
                  <w:divBdr>
                    <w:top w:val="none" w:sz="0" w:space="0" w:color="auto"/>
                    <w:left w:val="none" w:sz="0" w:space="0" w:color="auto"/>
                    <w:bottom w:val="none" w:sz="0" w:space="0" w:color="auto"/>
                    <w:right w:val="none" w:sz="0" w:space="0" w:color="auto"/>
                  </w:divBdr>
                  <w:divsChild>
                    <w:div w:id="435097234">
                      <w:marLeft w:val="0"/>
                      <w:marRight w:val="0"/>
                      <w:marTop w:val="0"/>
                      <w:marBottom w:val="0"/>
                      <w:divBdr>
                        <w:top w:val="none" w:sz="0" w:space="0" w:color="auto"/>
                        <w:left w:val="none" w:sz="0" w:space="0" w:color="auto"/>
                        <w:bottom w:val="none" w:sz="0" w:space="0" w:color="auto"/>
                        <w:right w:val="none" w:sz="0" w:space="0" w:color="auto"/>
                      </w:divBdr>
                    </w:div>
                  </w:divsChild>
                </w:div>
                <w:div w:id="192309022">
                  <w:marLeft w:val="0"/>
                  <w:marRight w:val="0"/>
                  <w:marTop w:val="0"/>
                  <w:marBottom w:val="300"/>
                  <w:divBdr>
                    <w:top w:val="none" w:sz="0" w:space="0" w:color="auto"/>
                    <w:left w:val="none" w:sz="0" w:space="0" w:color="auto"/>
                    <w:bottom w:val="none" w:sz="0" w:space="0" w:color="auto"/>
                    <w:right w:val="none" w:sz="0" w:space="0" w:color="auto"/>
                  </w:divBdr>
                  <w:divsChild>
                    <w:div w:id="1032730615">
                      <w:marLeft w:val="0"/>
                      <w:marRight w:val="0"/>
                      <w:marTop w:val="0"/>
                      <w:marBottom w:val="0"/>
                      <w:divBdr>
                        <w:top w:val="none" w:sz="0" w:space="0" w:color="auto"/>
                        <w:left w:val="none" w:sz="0" w:space="0" w:color="auto"/>
                        <w:bottom w:val="none" w:sz="0" w:space="0" w:color="auto"/>
                        <w:right w:val="none" w:sz="0" w:space="0" w:color="auto"/>
                      </w:divBdr>
                    </w:div>
                  </w:divsChild>
                </w:div>
                <w:div w:id="2053381400">
                  <w:marLeft w:val="0"/>
                  <w:marRight w:val="0"/>
                  <w:marTop w:val="0"/>
                  <w:marBottom w:val="0"/>
                  <w:divBdr>
                    <w:top w:val="none" w:sz="0" w:space="0" w:color="auto"/>
                    <w:left w:val="none" w:sz="0" w:space="0" w:color="auto"/>
                    <w:bottom w:val="none" w:sz="0" w:space="0" w:color="auto"/>
                    <w:right w:val="none" w:sz="0" w:space="0" w:color="auto"/>
                  </w:divBdr>
                  <w:divsChild>
                    <w:div w:id="84963596">
                      <w:marLeft w:val="0"/>
                      <w:marRight w:val="0"/>
                      <w:marTop w:val="0"/>
                      <w:marBottom w:val="0"/>
                      <w:divBdr>
                        <w:top w:val="none" w:sz="0" w:space="0" w:color="auto"/>
                        <w:left w:val="none" w:sz="0" w:space="0" w:color="auto"/>
                        <w:bottom w:val="none" w:sz="0" w:space="0" w:color="auto"/>
                        <w:right w:val="none" w:sz="0" w:space="0" w:color="auto"/>
                      </w:divBdr>
                    </w:div>
                  </w:divsChild>
                </w:div>
                <w:div w:id="1953706942">
                  <w:marLeft w:val="0"/>
                  <w:marRight w:val="0"/>
                  <w:marTop w:val="0"/>
                  <w:marBottom w:val="300"/>
                  <w:divBdr>
                    <w:top w:val="none" w:sz="0" w:space="0" w:color="auto"/>
                    <w:left w:val="none" w:sz="0" w:space="0" w:color="auto"/>
                    <w:bottom w:val="none" w:sz="0" w:space="0" w:color="auto"/>
                    <w:right w:val="none" w:sz="0" w:space="0" w:color="auto"/>
                  </w:divBdr>
                  <w:divsChild>
                    <w:div w:id="721951575">
                      <w:marLeft w:val="0"/>
                      <w:marRight w:val="0"/>
                      <w:marTop w:val="0"/>
                      <w:marBottom w:val="0"/>
                      <w:divBdr>
                        <w:top w:val="none" w:sz="0" w:space="0" w:color="auto"/>
                        <w:left w:val="none" w:sz="0" w:space="0" w:color="auto"/>
                        <w:bottom w:val="none" w:sz="0" w:space="0" w:color="auto"/>
                        <w:right w:val="none" w:sz="0" w:space="0" w:color="auto"/>
                      </w:divBdr>
                    </w:div>
                  </w:divsChild>
                </w:div>
                <w:div w:id="1761948162">
                  <w:marLeft w:val="0"/>
                  <w:marRight w:val="0"/>
                  <w:marTop w:val="0"/>
                  <w:marBottom w:val="0"/>
                  <w:divBdr>
                    <w:top w:val="none" w:sz="0" w:space="0" w:color="auto"/>
                    <w:left w:val="none" w:sz="0" w:space="0" w:color="auto"/>
                    <w:bottom w:val="none" w:sz="0" w:space="0" w:color="auto"/>
                    <w:right w:val="none" w:sz="0" w:space="0" w:color="auto"/>
                  </w:divBdr>
                  <w:divsChild>
                    <w:div w:id="566959629">
                      <w:marLeft w:val="0"/>
                      <w:marRight w:val="0"/>
                      <w:marTop w:val="0"/>
                      <w:marBottom w:val="0"/>
                      <w:divBdr>
                        <w:top w:val="none" w:sz="0" w:space="0" w:color="auto"/>
                        <w:left w:val="none" w:sz="0" w:space="0" w:color="auto"/>
                        <w:bottom w:val="none" w:sz="0" w:space="0" w:color="auto"/>
                        <w:right w:val="none" w:sz="0" w:space="0" w:color="auto"/>
                      </w:divBdr>
                    </w:div>
                  </w:divsChild>
                </w:div>
                <w:div w:id="824475563">
                  <w:marLeft w:val="0"/>
                  <w:marRight w:val="0"/>
                  <w:marTop w:val="0"/>
                  <w:marBottom w:val="300"/>
                  <w:divBdr>
                    <w:top w:val="none" w:sz="0" w:space="0" w:color="auto"/>
                    <w:left w:val="none" w:sz="0" w:space="0" w:color="auto"/>
                    <w:bottom w:val="none" w:sz="0" w:space="0" w:color="auto"/>
                    <w:right w:val="none" w:sz="0" w:space="0" w:color="auto"/>
                  </w:divBdr>
                  <w:divsChild>
                    <w:div w:id="151604404">
                      <w:marLeft w:val="0"/>
                      <w:marRight w:val="0"/>
                      <w:marTop w:val="0"/>
                      <w:marBottom w:val="0"/>
                      <w:divBdr>
                        <w:top w:val="none" w:sz="0" w:space="0" w:color="auto"/>
                        <w:left w:val="none" w:sz="0" w:space="0" w:color="auto"/>
                        <w:bottom w:val="none" w:sz="0" w:space="0" w:color="auto"/>
                        <w:right w:val="none" w:sz="0" w:space="0" w:color="auto"/>
                      </w:divBdr>
                    </w:div>
                  </w:divsChild>
                </w:div>
                <w:div w:id="1149203992">
                  <w:marLeft w:val="0"/>
                  <w:marRight w:val="0"/>
                  <w:marTop w:val="0"/>
                  <w:marBottom w:val="0"/>
                  <w:divBdr>
                    <w:top w:val="none" w:sz="0" w:space="0" w:color="auto"/>
                    <w:left w:val="none" w:sz="0" w:space="0" w:color="auto"/>
                    <w:bottom w:val="none" w:sz="0" w:space="0" w:color="auto"/>
                    <w:right w:val="none" w:sz="0" w:space="0" w:color="auto"/>
                  </w:divBdr>
                  <w:divsChild>
                    <w:div w:id="1989091105">
                      <w:marLeft w:val="0"/>
                      <w:marRight w:val="0"/>
                      <w:marTop w:val="0"/>
                      <w:marBottom w:val="0"/>
                      <w:divBdr>
                        <w:top w:val="none" w:sz="0" w:space="0" w:color="auto"/>
                        <w:left w:val="none" w:sz="0" w:space="0" w:color="auto"/>
                        <w:bottom w:val="none" w:sz="0" w:space="0" w:color="auto"/>
                        <w:right w:val="none" w:sz="0" w:space="0" w:color="auto"/>
                      </w:divBdr>
                    </w:div>
                  </w:divsChild>
                </w:div>
                <w:div w:id="1120101684">
                  <w:marLeft w:val="0"/>
                  <w:marRight w:val="0"/>
                  <w:marTop w:val="0"/>
                  <w:marBottom w:val="300"/>
                  <w:divBdr>
                    <w:top w:val="none" w:sz="0" w:space="0" w:color="auto"/>
                    <w:left w:val="none" w:sz="0" w:space="0" w:color="auto"/>
                    <w:bottom w:val="none" w:sz="0" w:space="0" w:color="auto"/>
                    <w:right w:val="none" w:sz="0" w:space="0" w:color="auto"/>
                  </w:divBdr>
                  <w:divsChild>
                    <w:div w:id="644630428">
                      <w:marLeft w:val="0"/>
                      <w:marRight w:val="0"/>
                      <w:marTop w:val="0"/>
                      <w:marBottom w:val="0"/>
                      <w:divBdr>
                        <w:top w:val="none" w:sz="0" w:space="0" w:color="auto"/>
                        <w:left w:val="none" w:sz="0" w:space="0" w:color="auto"/>
                        <w:bottom w:val="none" w:sz="0" w:space="0" w:color="auto"/>
                        <w:right w:val="none" w:sz="0" w:space="0" w:color="auto"/>
                      </w:divBdr>
                    </w:div>
                  </w:divsChild>
                </w:div>
                <w:div w:id="1246918066">
                  <w:marLeft w:val="0"/>
                  <w:marRight w:val="0"/>
                  <w:marTop w:val="0"/>
                  <w:marBottom w:val="0"/>
                  <w:divBdr>
                    <w:top w:val="none" w:sz="0" w:space="0" w:color="auto"/>
                    <w:left w:val="none" w:sz="0" w:space="0" w:color="auto"/>
                    <w:bottom w:val="none" w:sz="0" w:space="0" w:color="auto"/>
                    <w:right w:val="none" w:sz="0" w:space="0" w:color="auto"/>
                  </w:divBdr>
                  <w:divsChild>
                    <w:div w:id="769857730">
                      <w:marLeft w:val="0"/>
                      <w:marRight w:val="0"/>
                      <w:marTop w:val="0"/>
                      <w:marBottom w:val="0"/>
                      <w:divBdr>
                        <w:top w:val="none" w:sz="0" w:space="0" w:color="auto"/>
                        <w:left w:val="none" w:sz="0" w:space="0" w:color="auto"/>
                        <w:bottom w:val="none" w:sz="0" w:space="0" w:color="auto"/>
                        <w:right w:val="none" w:sz="0" w:space="0" w:color="auto"/>
                      </w:divBdr>
                    </w:div>
                  </w:divsChild>
                </w:div>
                <w:div w:id="1289387188">
                  <w:marLeft w:val="0"/>
                  <w:marRight w:val="0"/>
                  <w:marTop w:val="0"/>
                  <w:marBottom w:val="300"/>
                  <w:divBdr>
                    <w:top w:val="none" w:sz="0" w:space="0" w:color="auto"/>
                    <w:left w:val="none" w:sz="0" w:space="0" w:color="auto"/>
                    <w:bottom w:val="none" w:sz="0" w:space="0" w:color="auto"/>
                    <w:right w:val="none" w:sz="0" w:space="0" w:color="auto"/>
                  </w:divBdr>
                  <w:divsChild>
                    <w:div w:id="1501234895">
                      <w:marLeft w:val="0"/>
                      <w:marRight w:val="0"/>
                      <w:marTop w:val="0"/>
                      <w:marBottom w:val="0"/>
                      <w:divBdr>
                        <w:top w:val="none" w:sz="0" w:space="0" w:color="auto"/>
                        <w:left w:val="none" w:sz="0" w:space="0" w:color="auto"/>
                        <w:bottom w:val="none" w:sz="0" w:space="0" w:color="auto"/>
                        <w:right w:val="none" w:sz="0" w:space="0" w:color="auto"/>
                      </w:divBdr>
                    </w:div>
                  </w:divsChild>
                </w:div>
                <w:div w:id="1747998635">
                  <w:marLeft w:val="0"/>
                  <w:marRight w:val="0"/>
                  <w:marTop w:val="0"/>
                  <w:marBottom w:val="0"/>
                  <w:divBdr>
                    <w:top w:val="none" w:sz="0" w:space="0" w:color="auto"/>
                    <w:left w:val="none" w:sz="0" w:space="0" w:color="auto"/>
                    <w:bottom w:val="none" w:sz="0" w:space="0" w:color="auto"/>
                    <w:right w:val="none" w:sz="0" w:space="0" w:color="auto"/>
                  </w:divBdr>
                  <w:divsChild>
                    <w:div w:id="1158106550">
                      <w:marLeft w:val="0"/>
                      <w:marRight w:val="0"/>
                      <w:marTop w:val="0"/>
                      <w:marBottom w:val="0"/>
                      <w:divBdr>
                        <w:top w:val="none" w:sz="0" w:space="0" w:color="auto"/>
                        <w:left w:val="none" w:sz="0" w:space="0" w:color="auto"/>
                        <w:bottom w:val="none" w:sz="0" w:space="0" w:color="auto"/>
                        <w:right w:val="none" w:sz="0" w:space="0" w:color="auto"/>
                      </w:divBdr>
                    </w:div>
                  </w:divsChild>
                </w:div>
                <w:div w:id="283117047">
                  <w:marLeft w:val="0"/>
                  <w:marRight w:val="0"/>
                  <w:marTop w:val="0"/>
                  <w:marBottom w:val="300"/>
                  <w:divBdr>
                    <w:top w:val="none" w:sz="0" w:space="0" w:color="auto"/>
                    <w:left w:val="none" w:sz="0" w:space="0" w:color="auto"/>
                    <w:bottom w:val="none" w:sz="0" w:space="0" w:color="auto"/>
                    <w:right w:val="none" w:sz="0" w:space="0" w:color="auto"/>
                  </w:divBdr>
                  <w:divsChild>
                    <w:div w:id="1521773689">
                      <w:marLeft w:val="0"/>
                      <w:marRight w:val="0"/>
                      <w:marTop w:val="0"/>
                      <w:marBottom w:val="0"/>
                      <w:divBdr>
                        <w:top w:val="none" w:sz="0" w:space="0" w:color="auto"/>
                        <w:left w:val="none" w:sz="0" w:space="0" w:color="auto"/>
                        <w:bottom w:val="none" w:sz="0" w:space="0" w:color="auto"/>
                        <w:right w:val="none" w:sz="0" w:space="0" w:color="auto"/>
                      </w:divBdr>
                    </w:div>
                  </w:divsChild>
                </w:div>
                <w:div w:id="1729567902">
                  <w:marLeft w:val="0"/>
                  <w:marRight w:val="0"/>
                  <w:marTop w:val="0"/>
                  <w:marBottom w:val="0"/>
                  <w:divBdr>
                    <w:top w:val="none" w:sz="0" w:space="0" w:color="auto"/>
                    <w:left w:val="none" w:sz="0" w:space="0" w:color="auto"/>
                    <w:bottom w:val="none" w:sz="0" w:space="0" w:color="auto"/>
                    <w:right w:val="none" w:sz="0" w:space="0" w:color="auto"/>
                  </w:divBdr>
                  <w:divsChild>
                    <w:div w:id="1861119039">
                      <w:marLeft w:val="0"/>
                      <w:marRight w:val="0"/>
                      <w:marTop w:val="0"/>
                      <w:marBottom w:val="0"/>
                      <w:divBdr>
                        <w:top w:val="none" w:sz="0" w:space="0" w:color="auto"/>
                        <w:left w:val="none" w:sz="0" w:space="0" w:color="auto"/>
                        <w:bottom w:val="none" w:sz="0" w:space="0" w:color="auto"/>
                        <w:right w:val="none" w:sz="0" w:space="0" w:color="auto"/>
                      </w:divBdr>
                    </w:div>
                  </w:divsChild>
                </w:div>
                <w:div w:id="994185743">
                  <w:marLeft w:val="0"/>
                  <w:marRight w:val="0"/>
                  <w:marTop w:val="0"/>
                  <w:marBottom w:val="0"/>
                  <w:divBdr>
                    <w:top w:val="none" w:sz="0" w:space="0" w:color="auto"/>
                    <w:left w:val="none" w:sz="0" w:space="0" w:color="auto"/>
                    <w:bottom w:val="none" w:sz="0" w:space="0" w:color="auto"/>
                    <w:right w:val="none" w:sz="0" w:space="0" w:color="auto"/>
                  </w:divBdr>
                  <w:divsChild>
                    <w:div w:id="1903053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1</Pages>
  <Words>2984</Words>
  <Characters>17012</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2026-05-13T08:53:00Z</dcterms:created>
  <dcterms:modified xsi:type="dcterms:W3CDTF">2026-05-13T09:58:00Z</dcterms:modified>
</cp:coreProperties>
</file>